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0E1251">
        <w:rPr>
          <w:rFonts w:cs="Arial"/>
          <w:b/>
          <w:sz w:val="22"/>
          <w:szCs w:val="24"/>
          <w:lang w:val="en-US"/>
        </w:rPr>
        <w:t>#1</w:t>
      </w:r>
      <w:r w:rsidR="00DF34B1">
        <w:rPr>
          <w:rFonts w:cs="Arial" w:hint="eastAsia"/>
          <w:b/>
          <w:sz w:val="22"/>
          <w:szCs w:val="24"/>
          <w:lang w:val="en-US" w:eastAsia="zh-CN"/>
        </w:rPr>
        <w:t>07</w:t>
      </w:r>
      <w:r>
        <w:rPr>
          <w:rFonts w:cs="Arial"/>
          <w:b/>
          <w:sz w:val="22"/>
          <w:szCs w:val="24"/>
          <w:lang w:val="en-US"/>
        </w:rPr>
        <w:tab/>
      </w:r>
      <w:r w:rsidR="00276500" w:rsidRPr="00276500">
        <w:rPr>
          <w:rFonts w:cs="Arial"/>
          <w:b/>
          <w:sz w:val="22"/>
          <w:szCs w:val="24"/>
          <w:lang w:val="en-US" w:eastAsia="zh-CN"/>
        </w:rPr>
        <w:t>R2-1909459</w:t>
      </w:r>
    </w:p>
    <w:p w:rsidR="00AD3AB8" w:rsidRPr="005B7DF2" w:rsidRDefault="00DF34B1" w:rsidP="00AD3AB8">
      <w:pPr>
        <w:rPr>
          <w:rFonts w:ascii="Arial" w:hAnsi="Arial" w:cs="Arial"/>
          <w:b/>
          <w:sz w:val="22"/>
          <w:szCs w:val="24"/>
          <w:lang w:val="en-US" w:eastAsia="zh-CN"/>
        </w:rPr>
      </w:pPr>
      <w:r w:rsidRPr="00DF34B1">
        <w:rPr>
          <w:rFonts w:ascii="Arial" w:hAnsi="Arial" w:cs="Arial"/>
          <w:b/>
          <w:sz w:val="22"/>
          <w:szCs w:val="24"/>
          <w:lang w:val="en-US" w:eastAsia="zh-CN"/>
        </w:rPr>
        <w:t>Prague, Czech, 26 August - 30 August 2019</w:t>
      </w:r>
    </w:p>
    <w:p w:rsidR="00285902" w:rsidRPr="000E1251" w:rsidRDefault="00285902" w:rsidP="00D71370">
      <w:pPr>
        <w:pStyle w:val="3GPPHeader"/>
        <w:spacing w:line="276" w:lineRule="auto"/>
        <w:rPr>
          <w:rFonts w:eastAsiaTheme="minorEastAsia"/>
        </w:rPr>
      </w:pPr>
      <w:r w:rsidRPr="003F6D2B">
        <w:t>Agenda Item:</w:t>
      </w:r>
      <w:r w:rsidRPr="003F6D2B">
        <w:tab/>
      </w:r>
      <w:r w:rsidR="00E96684">
        <w:rPr>
          <w:lang w:val="en-US"/>
        </w:rPr>
        <w:t>11.7.2.2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76500" w:rsidRDefault="0088095F" w:rsidP="00276500">
      <w:pPr>
        <w:pStyle w:val="3GPPHeader"/>
        <w:tabs>
          <w:tab w:val="clear" w:pos="1701"/>
        </w:tabs>
        <w:spacing w:line="276" w:lineRule="auto"/>
        <w:rPr>
          <w:rFonts w:eastAsiaTheme="minorEastAsia"/>
        </w:rPr>
      </w:pPr>
      <w:r>
        <w:t>Title:</w:t>
      </w:r>
      <w:r>
        <w:rPr>
          <w:rFonts w:eastAsiaTheme="minorEastAsia" w:hint="eastAsia"/>
        </w:rPr>
        <w:t xml:space="preserve"> </w:t>
      </w:r>
      <w:r w:rsidR="00C93230">
        <w:rPr>
          <w:rFonts w:eastAsiaTheme="minorEastAsia"/>
        </w:rPr>
        <w:t xml:space="preserve">                </w:t>
      </w:r>
      <w:r w:rsidR="00276500" w:rsidRPr="00276500">
        <w:rPr>
          <w:rFonts w:eastAsiaTheme="minorEastAsia"/>
        </w:rPr>
        <w:t>An</w:t>
      </w:r>
      <w:r w:rsidR="00276500">
        <w:rPr>
          <w:rFonts w:eastAsiaTheme="minorEastAsia"/>
        </w:rPr>
        <w:t xml:space="preserve">alysis on the RAN1 Reply LS on </w:t>
      </w:r>
      <w:r w:rsidR="00276500" w:rsidRPr="00276500">
        <w:rPr>
          <w:rFonts w:eastAsiaTheme="minorEastAsia"/>
        </w:rPr>
        <w:t>multiple SPS-CG for IIoT</w:t>
      </w:r>
    </w:p>
    <w:p w:rsidR="008C5488" w:rsidRPr="00FE32A3" w:rsidRDefault="00285902" w:rsidP="00276500">
      <w:pPr>
        <w:pStyle w:val="3GPPHeader"/>
        <w:tabs>
          <w:tab w:val="clear" w:pos="1701"/>
        </w:tabs>
        <w:spacing w:line="276" w:lineRule="auto"/>
      </w:pPr>
      <w:r w:rsidRPr="003F6D2B">
        <w:t>Document for:</w:t>
      </w:r>
      <w:r w:rsidR="00276500" w:rsidRPr="00FE32A3">
        <w:t xml:space="preserve"> </w:t>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4D2A65" w:rsidRDefault="004D2A65" w:rsidP="004D2A65">
      <w:pPr>
        <w:rPr>
          <w:lang w:eastAsia="zh-CN"/>
        </w:rPr>
      </w:pPr>
      <w:r>
        <w:rPr>
          <w:lang w:eastAsia="zh-CN"/>
        </w:rPr>
        <w:t xml:space="preserve">Regarding how </w:t>
      </w:r>
      <w:r>
        <w:t xml:space="preserve">to support </w:t>
      </w:r>
      <w:r>
        <w:rPr>
          <w:rFonts w:eastAsiaTheme="minorEastAsia" w:hint="eastAsia"/>
        </w:rPr>
        <w:t>multiple SPS/</w:t>
      </w:r>
      <w:r>
        <w:rPr>
          <w:rFonts w:eastAsiaTheme="minorEastAsia"/>
        </w:rPr>
        <w:t>configured</w:t>
      </w:r>
      <w:r>
        <w:rPr>
          <w:rFonts w:eastAsiaTheme="minorEastAsia" w:hint="eastAsia"/>
        </w:rPr>
        <w:t xml:space="preserve"> grants</w:t>
      </w:r>
      <w:r>
        <w:rPr>
          <w:lang w:eastAsia="zh-CN"/>
        </w:rPr>
        <w:t>, in RAN2#105bis meeting, it was agreed that</w:t>
      </w:r>
      <w:r w:rsidR="00094651">
        <w:rPr>
          <w:lang w:eastAsia="zh-CN"/>
        </w:rPr>
        <w:t xml:space="preserve"> [1]</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D2A65" w:rsidTr="00455BA1">
        <w:tc>
          <w:tcPr>
            <w:tcW w:w="9857" w:type="dxa"/>
            <w:shd w:val="clear" w:color="auto" w:fill="auto"/>
          </w:tcPr>
          <w:p w:rsidR="004D2A65" w:rsidRDefault="004D2A65" w:rsidP="00F91DC1">
            <w:pPr>
              <w:pStyle w:val="Agreement"/>
              <w:numPr>
                <w:ilvl w:val="0"/>
                <w:numId w:val="16"/>
              </w:numPr>
            </w:pPr>
            <w:r>
              <w:t>R2 assumes that t</w:t>
            </w:r>
            <w:r w:rsidRPr="00A470CF">
              <w:t xml:space="preserve">he maximum number of </w:t>
            </w:r>
            <w:r>
              <w:t xml:space="preserve">active </w:t>
            </w:r>
            <w:r w:rsidRPr="00A470CF">
              <w:t xml:space="preserve">SPS configurations for a given BWP of a serving cell in the specification </w:t>
            </w:r>
            <w:r>
              <w:t xml:space="preserve">is </w:t>
            </w:r>
            <w:r w:rsidRPr="00A22D8B">
              <w:rPr>
                <w:highlight w:val="green"/>
              </w:rPr>
              <w:t>8 or 16 (FFS).</w:t>
            </w:r>
          </w:p>
          <w:p w:rsidR="004D2A65" w:rsidRDefault="004D2A65" w:rsidP="00F91DC1">
            <w:pPr>
              <w:pStyle w:val="Agreement"/>
              <w:numPr>
                <w:ilvl w:val="0"/>
                <w:numId w:val="16"/>
              </w:numPr>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rsidR="004D2A65" w:rsidRDefault="004D2A65" w:rsidP="00F91DC1">
            <w:pPr>
              <w:pStyle w:val="Agreement"/>
              <w:numPr>
                <w:ilvl w:val="0"/>
                <w:numId w:val="16"/>
              </w:numPr>
            </w:pPr>
            <w:r>
              <w:t>Will support “short” SPS periodicities, at least down to 0.5ms</w:t>
            </w:r>
          </w:p>
          <w:p w:rsidR="004D2A65" w:rsidRPr="003F5FFB" w:rsidRDefault="004D2A65" w:rsidP="00F91DC1">
            <w:pPr>
              <w:pStyle w:val="Agreement"/>
              <w:numPr>
                <w:ilvl w:val="0"/>
                <w:numId w:val="16"/>
              </w:numPr>
            </w:pPr>
            <w:r>
              <w:t xml:space="preserve">Ask R1 on feasibility, and additionally the feasibility to go down to even lower values, e.g. 2 symb.  </w:t>
            </w:r>
          </w:p>
          <w:p w:rsidR="004D2A65" w:rsidRDefault="004D2A65" w:rsidP="00F91DC1">
            <w:pPr>
              <w:pStyle w:val="Agreement"/>
              <w:numPr>
                <w:ilvl w:val="0"/>
                <w:numId w:val="16"/>
              </w:numPr>
            </w:pPr>
            <w:r>
              <w:t xml:space="preserve">R2 assumes that </w:t>
            </w:r>
            <w:r w:rsidRPr="00F32F4A">
              <w:t>activation/deactivation</w:t>
            </w:r>
            <w:r>
              <w:t xml:space="preserve"> is done by DCI. </w:t>
            </w:r>
          </w:p>
          <w:p w:rsidR="004D2A65" w:rsidRDefault="004D2A65" w:rsidP="00F91DC1">
            <w:pPr>
              <w:pStyle w:val="Agreement"/>
              <w:numPr>
                <w:ilvl w:val="0"/>
                <w:numId w:val="16"/>
              </w:numPr>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r w:rsidR="00A22D8B">
              <w:t>.</w:t>
            </w:r>
          </w:p>
          <w:p w:rsidR="004D2A65" w:rsidRDefault="004D2A65" w:rsidP="00F91DC1">
            <w:pPr>
              <w:pStyle w:val="Agreement"/>
              <w:numPr>
                <w:ilvl w:val="0"/>
                <w:numId w:val="16"/>
              </w:numPr>
              <w:rPr>
                <w:lang w:eastAsia="zh-CN"/>
              </w:rPr>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r>
              <w:rPr>
                <w:lang w:eastAsia="zh-CN"/>
              </w:rPr>
              <w:t xml:space="preserve"> </w:t>
            </w:r>
          </w:p>
        </w:tc>
      </w:tr>
    </w:tbl>
    <w:p w:rsidR="004D2A65" w:rsidRDefault="004D2A65" w:rsidP="004D2A65">
      <w:pPr>
        <w:rPr>
          <w:lang w:eastAsia="zh-CN"/>
        </w:rPr>
      </w:pPr>
    </w:p>
    <w:p w:rsidR="004D2A65" w:rsidRDefault="004D2A65" w:rsidP="004D2A65">
      <w:pPr>
        <w:spacing w:before="120"/>
        <w:jc w:val="both"/>
        <w:rPr>
          <w:rFonts w:eastAsiaTheme="minorEastAsia"/>
          <w:lang w:eastAsia="zh-CN"/>
        </w:rPr>
      </w:pPr>
      <w:r>
        <w:rPr>
          <w:lang w:eastAsia="zh-CN"/>
        </w:rPr>
        <w:t>However, there still some Left issues for multiple CGs</w:t>
      </w:r>
      <w:r>
        <w:rPr>
          <w:rFonts w:hint="eastAsia"/>
          <w:lang w:eastAsia="zh-CN"/>
        </w:rPr>
        <w:t>/SPS</w:t>
      </w:r>
      <w:r>
        <w:rPr>
          <w:lang w:eastAsia="zh-CN"/>
        </w:rPr>
        <w:t xml:space="preserve">s </w:t>
      </w:r>
      <w:r>
        <w:rPr>
          <w:rFonts w:hint="eastAsia"/>
          <w:lang w:eastAsia="zh-CN"/>
        </w:rPr>
        <w:t xml:space="preserve">for </w:t>
      </w:r>
      <w:r>
        <w:rPr>
          <w:lang w:eastAsia="zh-CN"/>
        </w:rPr>
        <w:t>TSN</w:t>
      </w:r>
      <w:r>
        <w:rPr>
          <w:rFonts w:hint="eastAsia"/>
          <w:lang w:eastAsia="zh-CN"/>
        </w:rPr>
        <w:t xml:space="preserve"> traffic flow</w:t>
      </w:r>
      <w:r w:rsidR="00D67847">
        <w:rPr>
          <w:lang w:eastAsia="zh-CN"/>
        </w:rPr>
        <w:t xml:space="preserve"> and a LS was sent to RAN1 for answers</w:t>
      </w:r>
      <w:r>
        <w:rPr>
          <w:lang w:eastAsia="zh-CN"/>
        </w:rPr>
        <w:t xml:space="preserve">. </w:t>
      </w:r>
      <w:r w:rsidR="00E31A1B">
        <w:rPr>
          <w:lang w:eastAsia="zh-CN"/>
        </w:rPr>
        <w:t xml:space="preserve">And in RAN1#97 meeting, </w:t>
      </w:r>
      <w:r w:rsidR="00E31A1B" w:rsidRPr="00415E4C">
        <w:rPr>
          <w:highlight w:val="yellow"/>
          <w:lang w:eastAsia="zh-CN"/>
        </w:rPr>
        <w:t xml:space="preserve">a reply LS on SPS/CG for IIoT </w:t>
      </w:r>
      <w:r w:rsidR="000B5FE6">
        <w:fldChar w:fldCharType="begin"/>
      </w:r>
      <w:r w:rsidR="000B5FE6">
        <w:instrText xml:space="preserve"> REF _Ref163</w:instrText>
      </w:r>
      <w:r w:rsidR="000B5FE6">
        <w:instrText xml:space="preserve">64490 \r \h  \* MERGEFORMAT </w:instrText>
      </w:r>
      <w:r w:rsidR="000B5FE6">
        <w:fldChar w:fldCharType="separate"/>
      </w:r>
      <w:r w:rsidR="00396059" w:rsidRPr="00415E4C">
        <w:rPr>
          <w:highlight w:val="yellow"/>
          <w:lang w:eastAsia="zh-CN"/>
        </w:rPr>
        <w:t>[2]</w:t>
      </w:r>
      <w:r w:rsidR="000B5FE6">
        <w:fldChar w:fldCharType="end"/>
      </w:r>
      <w:r w:rsidR="00396059">
        <w:rPr>
          <w:lang w:eastAsia="zh-CN"/>
        </w:rPr>
        <w:t xml:space="preserve"> </w:t>
      </w:r>
      <w:r w:rsidR="00E31A1B">
        <w:rPr>
          <w:lang w:eastAsia="zh-CN"/>
        </w:rPr>
        <w:t>had sent to RAN2 with some RAN1’s conclusion on</w:t>
      </w:r>
      <w:r w:rsidR="00E31A1B" w:rsidRPr="00E31A1B">
        <w:rPr>
          <w:lang w:eastAsia="zh-CN"/>
        </w:rPr>
        <w:t xml:space="preserve"> </w:t>
      </w:r>
      <w:r w:rsidR="00E31A1B">
        <w:rPr>
          <w:lang w:eastAsia="zh-CN"/>
        </w:rPr>
        <w:t>multiple CGs</w:t>
      </w:r>
      <w:r w:rsidR="00E31A1B">
        <w:rPr>
          <w:rFonts w:hint="eastAsia"/>
          <w:lang w:eastAsia="zh-CN"/>
        </w:rPr>
        <w:t>/SPS</w:t>
      </w:r>
      <w:r w:rsidR="00E31A1B">
        <w:rPr>
          <w:lang w:eastAsia="zh-CN"/>
        </w:rPr>
        <w:t xml:space="preserve">s </w:t>
      </w:r>
      <w:r w:rsidR="00E31A1B">
        <w:rPr>
          <w:rFonts w:hint="eastAsia"/>
          <w:lang w:eastAsia="zh-CN"/>
        </w:rPr>
        <w:t xml:space="preserve">for </w:t>
      </w:r>
      <w:r w:rsidR="00E31A1B">
        <w:rPr>
          <w:lang w:eastAsia="zh-CN"/>
        </w:rPr>
        <w:t>TSN</w:t>
      </w:r>
      <w:r w:rsidR="00E31A1B">
        <w:rPr>
          <w:rFonts w:hint="eastAsia"/>
          <w:lang w:eastAsia="zh-CN"/>
        </w:rPr>
        <w:t xml:space="preserve"> traffic flow</w:t>
      </w:r>
      <w:r w:rsidR="00E31A1B">
        <w:rPr>
          <w:lang w:eastAsia="zh-CN"/>
        </w:rPr>
        <w:t xml:space="preserve">. </w:t>
      </w:r>
      <w:r>
        <w:rPr>
          <w:lang w:eastAsia="zh-CN"/>
        </w:rPr>
        <w:t>Hence, i</w:t>
      </w:r>
      <w:r>
        <w:rPr>
          <w:rFonts w:hint="eastAsia"/>
          <w:lang w:eastAsia="zh-CN"/>
        </w:rPr>
        <w:t xml:space="preserve">n this contribution, we would like to </w:t>
      </w:r>
      <w:r>
        <w:rPr>
          <w:lang w:eastAsia="zh-CN"/>
        </w:rPr>
        <w:t>provide our</w:t>
      </w:r>
      <w:r>
        <w:rPr>
          <w:rFonts w:eastAsiaTheme="minorEastAsia" w:hint="eastAsia"/>
        </w:rPr>
        <w:t xml:space="preserve"> </w:t>
      </w:r>
      <w:r>
        <w:rPr>
          <w:rFonts w:eastAsiaTheme="minorEastAsia"/>
        </w:rPr>
        <w:t>investigation on</w:t>
      </w:r>
      <w:r w:rsidR="00D4436C">
        <w:rPr>
          <w:rFonts w:eastAsiaTheme="minorEastAsia"/>
        </w:rPr>
        <w:t xml:space="preserve"> how to achieve RAN2’s conclusion based on the RAN1 LS.</w:t>
      </w:r>
    </w:p>
    <w:p w:rsidR="005214CB" w:rsidRPr="006D5B15" w:rsidRDefault="00154520" w:rsidP="006D5B15">
      <w:pPr>
        <w:pStyle w:val="1"/>
      </w:pPr>
      <w:r>
        <w:t>Discussion</w:t>
      </w:r>
      <w:r w:rsidR="004510B0" w:rsidRPr="006D5B15">
        <w:rPr>
          <w:rFonts w:hint="eastAsia"/>
          <w:color w:val="FF0000"/>
          <w:lang w:eastAsia="zh-CN"/>
        </w:rPr>
        <w:t xml:space="preserve">                                                                                              </w:t>
      </w:r>
      <w:r w:rsidR="004510B0" w:rsidRPr="006D5B15">
        <w:rPr>
          <w:rFonts w:hint="eastAsia"/>
          <w:b/>
          <w:lang w:val="en-US" w:eastAsia="zh-CN"/>
        </w:rPr>
        <w:t xml:space="preserve">                    </w:t>
      </w:r>
    </w:p>
    <w:p w:rsidR="00DF6004" w:rsidRPr="00F9613F" w:rsidRDefault="00F9613F" w:rsidP="00F91DC1">
      <w:pPr>
        <w:pStyle w:val="21"/>
        <w:numPr>
          <w:ilvl w:val="0"/>
          <w:numId w:val="17"/>
        </w:numPr>
        <w:ind w:right="200"/>
        <w:rPr>
          <w:rStyle w:val="B2Char"/>
        </w:rPr>
      </w:pPr>
      <w:r>
        <w:rPr>
          <w:rStyle w:val="B2Char"/>
        </w:rPr>
        <w:t xml:space="preserve"> </w:t>
      </w:r>
      <w:r w:rsidR="00FC3B79">
        <w:rPr>
          <w:rStyle w:val="B2Char"/>
        </w:rPr>
        <w:t>M</w:t>
      </w:r>
      <w:r w:rsidR="00DF6004" w:rsidRPr="00F9613F">
        <w:rPr>
          <w:rStyle w:val="B2Char"/>
        </w:rPr>
        <w:t>aximum number of SPS configurations per BWP per Cell</w:t>
      </w:r>
    </w:p>
    <w:p w:rsidR="00625358" w:rsidRDefault="00625358" w:rsidP="00625358">
      <w:pPr>
        <w:rPr>
          <w:lang w:val="en-US"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indicated</w:t>
      </w:r>
      <w:r>
        <w:rPr>
          <w:rFonts w:eastAsiaTheme="minorEastAsia" w:hint="eastAsia"/>
          <w:lang w:eastAsia="zh-CN"/>
        </w:rPr>
        <w:t xml:space="preserve"> in TR 22.804 and TR 22.821,</w:t>
      </w:r>
      <w:r>
        <w:rPr>
          <w:rFonts w:hint="eastAsia"/>
          <w:bCs/>
          <w:lang w:eastAsia="zh-CN"/>
        </w:rPr>
        <w:t xml:space="preserve"> the p</w:t>
      </w:r>
      <w:r w:rsidRPr="00CD6C0E">
        <w:rPr>
          <w:bCs/>
        </w:rPr>
        <w:t>eriodicity and determinism</w:t>
      </w:r>
      <w:r>
        <w:rPr>
          <w:rFonts w:hint="eastAsia"/>
          <w:lang w:eastAsia="zh-CN"/>
        </w:rPr>
        <w:t xml:space="preserve"> are </w:t>
      </w:r>
      <w:r>
        <w:rPr>
          <w:bCs/>
        </w:rPr>
        <w:t xml:space="preserve">characterised as two main </w:t>
      </w:r>
      <w:r>
        <w:rPr>
          <w:rFonts w:hint="eastAsia"/>
          <w:bCs/>
          <w:lang w:eastAsia="zh-CN"/>
        </w:rPr>
        <w:t>c</w:t>
      </w:r>
      <w:r w:rsidRPr="00CD6C0E">
        <w:rPr>
          <w:bCs/>
        </w:rPr>
        <w:t xml:space="preserve">ommunication </w:t>
      </w:r>
      <w:r>
        <w:rPr>
          <w:bCs/>
        </w:rPr>
        <w:t>attributes</w:t>
      </w:r>
      <w:r>
        <w:rPr>
          <w:rFonts w:hint="eastAsia"/>
          <w:bCs/>
          <w:lang w:eastAsia="zh-CN"/>
        </w:rPr>
        <w:t xml:space="preserve"> i</w:t>
      </w:r>
      <w:r>
        <w:rPr>
          <w:bCs/>
        </w:rPr>
        <w:t xml:space="preserve">n </w:t>
      </w:r>
      <w:r>
        <w:rPr>
          <w:rFonts w:hint="eastAsia"/>
          <w:bCs/>
          <w:lang w:eastAsia="zh-CN"/>
        </w:rPr>
        <w:t xml:space="preserve">TSN and the traffic pattern of UE could be informed to gNB in advance as </w:t>
      </w:r>
      <w:r>
        <w:rPr>
          <w:bCs/>
          <w:lang w:eastAsia="zh-CN"/>
        </w:rPr>
        <w:t>assistant</w:t>
      </w:r>
      <w:r>
        <w:rPr>
          <w:rFonts w:hint="eastAsia"/>
          <w:bCs/>
          <w:lang w:eastAsia="zh-CN"/>
        </w:rPr>
        <w:t xml:space="preserve"> information. The gNB pre-schedules the UEs in one or more fixed time/frequency </w:t>
      </w:r>
      <w:r>
        <w:rPr>
          <w:bCs/>
          <w:lang w:eastAsia="zh-CN"/>
        </w:rPr>
        <w:t>resource</w:t>
      </w:r>
      <w:r>
        <w:rPr>
          <w:rFonts w:hint="eastAsia"/>
          <w:bCs/>
          <w:lang w:eastAsia="zh-CN"/>
        </w:rPr>
        <w:t xml:space="preserve">s, using </w:t>
      </w:r>
      <w:r>
        <w:rPr>
          <w:rFonts w:hint="eastAsia"/>
          <w:lang w:eastAsia="zh-CN"/>
        </w:rPr>
        <w:t xml:space="preserve">multiple </w:t>
      </w:r>
      <w:r>
        <w:rPr>
          <w:rFonts w:hint="eastAsia"/>
          <w:bCs/>
          <w:lang w:eastAsia="zh-CN"/>
        </w:rPr>
        <w:t xml:space="preserve">DL </w:t>
      </w:r>
      <w:r w:rsidRPr="00062D4E">
        <w:rPr>
          <w:lang w:val="en-US" w:eastAsia="zh-CN"/>
        </w:rPr>
        <w:t>semi-persistent scheduling</w:t>
      </w:r>
      <w:r>
        <w:rPr>
          <w:rFonts w:hint="eastAsia"/>
          <w:bCs/>
          <w:lang w:eastAsia="zh-CN"/>
        </w:rPr>
        <w:t xml:space="preserve"> configuration or </w:t>
      </w:r>
      <w:r w:rsidRPr="00742E94">
        <w:rPr>
          <w:lang w:val="en-US" w:eastAsia="zh-CN"/>
        </w:rPr>
        <w:t>multiple active configured grant configurations for a given BWP of a serving cell</w:t>
      </w:r>
      <w:r>
        <w:rPr>
          <w:rFonts w:hint="eastAsia"/>
          <w:lang w:val="en-US" w:eastAsia="zh-CN"/>
        </w:rPr>
        <w:t>,</w:t>
      </w:r>
      <w:r w:rsidRPr="00742E94">
        <w:rPr>
          <w:lang w:val="en-US" w:eastAsia="zh-CN"/>
        </w:rPr>
        <w:t xml:space="preserve"> </w:t>
      </w:r>
      <w:r>
        <w:rPr>
          <w:rFonts w:hint="eastAsia"/>
          <w:bCs/>
          <w:lang w:eastAsia="zh-CN"/>
        </w:rPr>
        <w:t xml:space="preserve">for TSN flow </w:t>
      </w:r>
      <w:r>
        <w:rPr>
          <w:rFonts w:hint="eastAsia"/>
          <w:lang w:eastAsia="zh-CN"/>
        </w:rPr>
        <w:t>to</w:t>
      </w:r>
      <w:r w:rsidRPr="00E30AE3">
        <w:t xml:space="preserve"> </w:t>
      </w:r>
      <w:r>
        <w:rPr>
          <w:rFonts w:hint="eastAsia"/>
          <w:lang w:eastAsia="zh-CN"/>
        </w:rPr>
        <w:t xml:space="preserve">satisfy the stringent </w:t>
      </w:r>
      <w:r>
        <w:rPr>
          <w:lang w:eastAsia="zh-CN"/>
        </w:rPr>
        <w:t>requirement</w:t>
      </w:r>
      <w:r>
        <w:rPr>
          <w:rFonts w:hint="eastAsia"/>
          <w:lang w:eastAsia="zh-CN"/>
        </w:rPr>
        <w:t xml:space="preserve"> on </w:t>
      </w:r>
      <w:r>
        <w:t>latency</w:t>
      </w:r>
      <w:r>
        <w:rPr>
          <w:rFonts w:hint="eastAsia"/>
          <w:lang w:eastAsia="zh-CN"/>
        </w:rPr>
        <w:t xml:space="preserve"> and </w:t>
      </w:r>
      <w:r>
        <w:rPr>
          <w:lang w:eastAsia="zh-CN"/>
        </w:rPr>
        <w:t>reliability</w:t>
      </w:r>
      <w:r>
        <w:rPr>
          <w:rFonts w:hint="eastAsia"/>
          <w:lang w:eastAsia="zh-CN"/>
        </w:rPr>
        <w:t xml:space="preserve">. </w:t>
      </w:r>
      <w:r>
        <w:rPr>
          <w:lang w:val="en-US" w:eastAsia="zh-CN"/>
        </w:rPr>
        <w:t xml:space="preserve">Then as listed above, RAN2 agreed that </w:t>
      </w:r>
      <w:r w:rsidRPr="0097559B">
        <w:rPr>
          <w:lang w:val="en-US" w:eastAsia="zh-CN"/>
        </w:rPr>
        <w:t xml:space="preserve">R2 assumes that the maximum number of active SPS configurations for a given BWP of a serving cell in the specification </w:t>
      </w:r>
      <w:r w:rsidRPr="00DF6004">
        <w:rPr>
          <w:lang w:val="en-US" w:eastAsia="zh-CN"/>
        </w:rPr>
        <w:t>is 8 or 16 (FFS), waiting for RAN1 confirmation.</w:t>
      </w:r>
    </w:p>
    <w:p w:rsidR="009228D3" w:rsidRDefault="009228D3" w:rsidP="00625358">
      <w:pPr>
        <w:rPr>
          <w:lang w:val="en-US" w:eastAsia="zh-CN"/>
        </w:rPr>
      </w:pPr>
      <w:r>
        <w:rPr>
          <w:lang w:val="en-US" w:eastAsia="zh-CN"/>
        </w:rPr>
        <w:lastRenderedPageBreak/>
        <w:t xml:space="preserve">Then in the RAN1 reply LS </w:t>
      </w:r>
      <w:r w:rsidR="00865392">
        <w:rPr>
          <w:lang w:eastAsia="zh-CN"/>
        </w:rPr>
        <w:fldChar w:fldCharType="begin"/>
      </w:r>
      <w:r>
        <w:rPr>
          <w:lang w:eastAsia="zh-CN"/>
        </w:rPr>
        <w:instrText xml:space="preserve"> REF _Ref16364490 \r \h </w:instrText>
      </w:r>
      <w:r w:rsidR="00865392">
        <w:rPr>
          <w:lang w:eastAsia="zh-CN"/>
        </w:rPr>
      </w:r>
      <w:r w:rsidR="00865392">
        <w:rPr>
          <w:lang w:eastAsia="zh-CN"/>
        </w:rPr>
        <w:fldChar w:fldCharType="separate"/>
      </w:r>
      <w:r>
        <w:rPr>
          <w:lang w:eastAsia="zh-CN"/>
        </w:rPr>
        <w:t>[2]</w:t>
      </w:r>
      <w:r w:rsidR="00865392">
        <w:rPr>
          <w:lang w:eastAsia="zh-CN"/>
        </w:rPr>
        <w:fldChar w:fldCharType="end"/>
      </w:r>
      <w:r>
        <w:rPr>
          <w:lang w:eastAsia="zh-CN"/>
        </w:rPr>
        <w:t xml:space="preserve">, the </w:t>
      </w:r>
      <w:r w:rsidR="009D0F23">
        <w:rPr>
          <w:lang w:eastAsia="zh-CN"/>
        </w:rPr>
        <w:t xml:space="preserve">answer </w:t>
      </w:r>
      <w:r>
        <w:rPr>
          <w:lang w:eastAsia="zh-CN"/>
        </w:rPr>
        <w:t>from RAN1 is listed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D0F23" w:rsidRPr="002E4CF4" w:rsidTr="00675733">
        <w:tc>
          <w:tcPr>
            <w:tcW w:w="10063" w:type="dxa"/>
            <w:shd w:val="clear" w:color="auto" w:fill="auto"/>
          </w:tcPr>
          <w:p w:rsidR="009D0F23" w:rsidRDefault="009D0F23" w:rsidP="00675733">
            <w:pPr>
              <w:jc w:val="both"/>
              <w:rPr>
                <w:rFonts w:ascii="Arial" w:eastAsia="MS Mincho" w:hAnsi="Arial" w:cs="Arial"/>
                <w:lang w:eastAsia="ja-JP"/>
              </w:rPr>
            </w:pPr>
            <w:r w:rsidRPr="006C0AE2">
              <w:rPr>
                <w:rFonts w:ascii="Arial" w:eastAsia="MS Mincho" w:hAnsi="Arial" w:cs="Arial" w:hint="eastAsia"/>
                <w:b/>
                <w:lang w:eastAsia="ja-JP"/>
              </w:rPr>
              <w:t>Q1</w:t>
            </w:r>
            <w:r w:rsidRPr="006C0AE2">
              <w:rPr>
                <w:rFonts w:ascii="Arial" w:eastAsia="MS Mincho" w:hAnsi="Arial" w:cs="Arial" w:hint="eastAsia"/>
                <w:lang w:eastAsia="ja-JP"/>
              </w:rPr>
              <w:t xml:space="preserve">: RAN2 would like to kindly ask </w:t>
            </w:r>
            <w:r w:rsidRPr="006C0AE2">
              <w:rPr>
                <w:rFonts w:ascii="Arial" w:eastAsia="MS Mincho" w:hAnsi="Arial" w:cs="Arial"/>
                <w:lang w:eastAsia="ja-JP"/>
              </w:rPr>
              <w:t>RAN1</w:t>
            </w:r>
            <w:r w:rsidRPr="006C0AE2">
              <w:rPr>
                <w:rFonts w:ascii="Arial" w:eastAsia="MS Mincho" w:hAnsi="Arial" w:cs="Arial" w:hint="eastAsia"/>
                <w:lang w:eastAsia="ja-JP"/>
              </w:rPr>
              <w:t xml:space="preserve"> </w:t>
            </w:r>
            <w:r w:rsidRPr="006C0AE2">
              <w:rPr>
                <w:rFonts w:ascii="Arial" w:eastAsia="MS Mincho" w:hAnsi="Arial" w:cs="Arial"/>
                <w:lang w:eastAsia="ja-JP"/>
              </w:rPr>
              <w:t xml:space="preserve">whether from PHY layer perspective there is a difference or preference, e.g. in terms of complexity to, to </w:t>
            </w:r>
            <w:r w:rsidRPr="006E465F">
              <w:rPr>
                <w:rFonts w:ascii="Arial" w:eastAsia="MS Mincho" w:hAnsi="Arial" w:cs="Arial"/>
                <w:highlight w:val="yellow"/>
                <w:lang w:eastAsia="ja-JP"/>
              </w:rPr>
              <w:t>support 8 or 16 configurations</w:t>
            </w:r>
            <w:r w:rsidRPr="006C0AE2">
              <w:rPr>
                <w:rFonts w:ascii="Arial" w:eastAsia="MS Mincho" w:hAnsi="Arial" w:cs="Arial"/>
                <w:lang w:eastAsia="ja-JP"/>
              </w:rPr>
              <w:t>.</w:t>
            </w:r>
          </w:p>
          <w:p w:rsidR="009D0F23" w:rsidRPr="002E4CF4" w:rsidRDefault="009D0F23" w:rsidP="00675733">
            <w:pPr>
              <w:jc w:val="both"/>
              <w:rPr>
                <w:rFonts w:ascii="Arial" w:hAnsi="Arial" w:cs="Arial"/>
                <w:iCs/>
                <w:lang w:eastAsia="ko-KR"/>
              </w:rPr>
            </w:pPr>
            <w:r w:rsidRPr="002E4CF4">
              <w:rPr>
                <w:rFonts w:ascii="Arial" w:hAnsi="Arial" w:cs="Arial" w:hint="eastAsia"/>
                <w:b/>
                <w:iCs/>
                <w:lang w:eastAsia="ko-KR"/>
              </w:rPr>
              <w:t>Answer to Q1:</w:t>
            </w:r>
            <w:r w:rsidRPr="002E4CF4">
              <w:rPr>
                <w:rFonts w:ascii="Arial" w:hAnsi="Arial" w:cs="Arial"/>
                <w:b/>
                <w:iCs/>
                <w:lang w:eastAsia="ko-KR"/>
              </w:rPr>
              <w:t xml:space="preserve"> </w:t>
            </w:r>
            <w:r w:rsidRPr="002E4CF4">
              <w:rPr>
                <w:rFonts w:ascii="Arial" w:hAnsi="Arial" w:cs="Arial"/>
                <w:iCs/>
                <w:lang w:eastAsia="ko-KR"/>
              </w:rPr>
              <w:t>RAN1 ha</w:t>
            </w:r>
            <w:r>
              <w:rPr>
                <w:rFonts w:ascii="Arial" w:hAnsi="Arial" w:cs="Arial"/>
                <w:iCs/>
                <w:lang w:eastAsia="ko-KR"/>
              </w:rPr>
              <w:t>d</w:t>
            </w:r>
            <w:r w:rsidRPr="002E4CF4">
              <w:rPr>
                <w:rFonts w:ascii="Arial" w:hAnsi="Arial" w:cs="Arial"/>
                <w:iCs/>
                <w:lang w:eastAsia="ko-KR"/>
              </w:rPr>
              <w:t xml:space="preserve"> discussed the maximum number of SPS configurations for a given BWP of a serving cell, and achieved the following agreement in RAN1#97. </w:t>
            </w:r>
            <w:r>
              <w:rPr>
                <w:rFonts w:ascii="Arial" w:hAnsi="Arial" w:cs="Arial"/>
                <w:iCs/>
                <w:lang w:eastAsia="ko-KR"/>
              </w:rPr>
              <w:t xml:space="preserve">It is </w:t>
            </w:r>
            <w:r>
              <w:rPr>
                <w:rFonts w:ascii="Arial" w:hAnsi="Arial" w:cs="Arial" w:hint="eastAsia"/>
                <w:iCs/>
                <w:lang w:eastAsia="ko-KR"/>
              </w:rPr>
              <w:t xml:space="preserve">RAN1 understanding that RAN2 will take into account RAN1 agreement </w:t>
            </w:r>
            <w:r>
              <w:rPr>
                <w:rFonts w:ascii="Arial" w:hAnsi="Arial" w:cs="Arial"/>
                <w:iCs/>
                <w:lang w:eastAsia="ko-KR"/>
              </w:rPr>
              <w:t xml:space="preserve">below in selecting the </w:t>
            </w:r>
            <w:r w:rsidRPr="002E4CF4">
              <w:rPr>
                <w:rFonts w:ascii="Arial" w:hAnsi="Arial" w:cs="Arial"/>
                <w:iCs/>
                <w:lang w:eastAsia="ko-KR"/>
              </w:rPr>
              <w:t>maximum number of SPS configurations for a given BWP of a serving cell</w:t>
            </w:r>
            <w:r>
              <w:rPr>
                <w:rFonts w:ascii="Arial" w:hAnsi="Arial" w:cs="Arial"/>
                <w:iCs/>
                <w:lang w:eastAsia="ko-KR"/>
              </w:rPr>
              <w:t>.</w:t>
            </w:r>
          </w:p>
          <w:p w:rsidR="009D0F23" w:rsidRPr="002A30C6" w:rsidRDefault="009D0F23" w:rsidP="00675733">
            <w:pPr>
              <w:rPr>
                <w:rFonts w:ascii="Times" w:eastAsia="Batang" w:hAnsi="Times"/>
                <w:highlight w:val="green"/>
              </w:rPr>
            </w:pPr>
            <w:r w:rsidRPr="002A30C6">
              <w:rPr>
                <w:rFonts w:ascii="Times" w:eastAsia="Batang" w:hAnsi="Times"/>
                <w:highlight w:val="green"/>
              </w:rPr>
              <w:t>Agreements:</w:t>
            </w:r>
          </w:p>
          <w:p w:rsidR="009D0F23" w:rsidRPr="007566FA" w:rsidRDefault="009D0F23" w:rsidP="00276500">
            <w:pPr>
              <w:numPr>
                <w:ilvl w:val="0"/>
                <w:numId w:val="18"/>
              </w:numPr>
              <w:spacing w:afterLines="50" w:after="156"/>
            </w:pPr>
            <w:r w:rsidRPr="007566FA">
              <w:t>Regarding Q1 in the LS in R1-1905940:</w:t>
            </w:r>
          </w:p>
          <w:p w:rsidR="009D0F23" w:rsidRPr="00BB6249" w:rsidRDefault="009D0F23" w:rsidP="00276500">
            <w:pPr>
              <w:numPr>
                <w:ilvl w:val="1"/>
                <w:numId w:val="18"/>
              </w:numPr>
              <w:spacing w:afterLines="50" w:after="156"/>
            </w:pPr>
            <w:r w:rsidRPr="007566FA">
              <w:t xml:space="preserve">Although RAN1 has not completely analysed the potential impact of supporting up to 16 SPS configurations for a given BWP of a serving cell, </w:t>
            </w:r>
            <w:r w:rsidRPr="006E465F">
              <w:rPr>
                <w:highlight w:val="yellow"/>
              </w:rPr>
              <w:t>RAN1 has the understanding that 8 SPS configurations for a given BWP of a serving cell is sufficient in Rel-16</w:t>
            </w:r>
          </w:p>
        </w:tc>
      </w:tr>
    </w:tbl>
    <w:p w:rsidR="00DF6004" w:rsidRDefault="00DF6004" w:rsidP="00625358">
      <w:pPr>
        <w:rPr>
          <w:lang w:eastAsia="zh-CN"/>
        </w:rPr>
      </w:pPr>
    </w:p>
    <w:p w:rsidR="00A31FB8" w:rsidRPr="00EB504A" w:rsidRDefault="00A31FB8" w:rsidP="00A31FB8">
      <w:pPr>
        <w:rPr>
          <w:rFonts w:cs="Arial"/>
          <w:b/>
          <w:lang w:eastAsia="zh-CN"/>
        </w:rPr>
      </w:pPr>
      <w:r>
        <w:rPr>
          <w:rFonts w:cs="Arial"/>
          <w:b/>
          <w:lang w:eastAsia="zh-CN"/>
        </w:rPr>
        <w:t>Observation</w:t>
      </w:r>
      <w:r w:rsidRPr="00EB504A">
        <w:rPr>
          <w:rFonts w:cs="Arial"/>
          <w:b/>
          <w:lang w:eastAsia="zh-CN"/>
        </w:rPr>
        <w:t xml:space="preserve"> 1: </w:t>
      </w:r>
      <w:r w:rsidR="00AE4BF9">
        <w:rPr>
          <w:b/>
          <w:lang w:val="en-US" w:eastAsia="zh-CN"/>
        </w:rPr>
        <w:t xml:space="preserve">according the RAN1’s understanding, </w:t>
      </w:r>
      <w:r w:rsidR="00AE4BF9" w:rsidRPr="00AE4BF9">
        <w:rPr>
          <w:b/>
          <w:lang w:val="en-US" w:eastAsia="zh-CN"/>
        </w:rPr>
        <w:t>8 SPS configurations for a given BWP of a serving cell is sufficient in Rel-16</w:t>
      </w:r>
      <w:r w:rsidRPr="00EB504A">
        <w:rPr>
          <w:b/>
          <w:lang w:val="en-US" w:eastAsia="zh-CN"/>
        </w:rPr>
        <w:t>.</w:t>
      </w:r>
    </w:p>
    <w:p w:rsidR="00D74476" w:rsidRPr="00EB504A" w:rsidRDefault="00D74476" w:rsidP="00D74476">
      <w:pPr>
        <w:rPr>
          <w:rFonts w:cs="Arial"/>
          <w:b/>
          <w:lang w:eastAsia="zh-CN"/>
        </w:rPr>
      </w:pPr>
      <w:r w:rsidRPr="00EB504A">
        <w:rPr>
          <w:rFonts w:cs="Arial"/>
          <w:b/>
          <w:lang w:eastAsia="zh-CN"/>
        </w:rPr>
        <w:t xml:space="preserve">Proposal 1: </w:t>
      </w:r>
      <w:r w:rsidR="0084255F">
        <w:rPr>
          <w:rFonts w:cs="Arial"/>
          <w:b/>
          <w:lang w:eastAsia="zh-CN"/>
        </w:rPr>
        <w:t xml:space="preserve">it is preferred to follow the suggestion from RAN1, </w:t>
      </w:r>
      <w:r w:rsidR="00305DD5" w:rsidRPr="00305DD5">
        <w:rPr>
          <w:rFonts w:cs="Arial"/>
          <w:b/>
          <w:lang w:eastAsia="zh-CN"/>
        </w:rPr>
        <w:t>the maximum number of active SPS configurations for a given BWP of a serving</w:t>
      </w:r>
      <w:r w:rsidR="00305DD5">
        <w:rPr>
          <w:rFonts w:cs="Arial"/>
          <w:b/>
          <w:lang w:eastAsia="zh-CN"/>
        </w:rPr>
        <w:t xml:space="preserve"> cell in the specification is 8.</w:t>
      </w:r>
    </w:p>
    <w:p w:rsidR="00A31FB8" w:rsidRDefault="00675B22" w:rsidP="00F91DC1">
      <w:pPr>
        <w:pStyle w:val="21"/>
        <w:numPr>
          <w:ilvl w:val="0"/>
          <w:numId w:val="17"/>
        </w:numPr>
        <w:ind w:right="200"/>
        <w:rPr>
          <w:rStyle w:val="B2Char"/>
        </w:rPr>
      </w:pPr>
      <w:r>
        <w:rPr>
          <w:rStyle w:val="B2Char"/>
        </w:rPr>
        <w:t>F</w:t>
      </w:r>
      <w:r w:rsidR="00305DD5" w:rsidRPr="00305DD5">
        <w:rPr>
          <w:rStyle w:val="B2Char"/>
        </w:rPr>
        <w:t>easibility of support for shorter SPS periodicities</w:t>
      </w:r>
    </w:p>
    <w:p w:rsidR="00A65F62" w:rsidRPr="00C75EC8" w:rsidRDefault="00A65F62" w:rsidP="00C75EC8">
      <w:pPr>
        <w:rPr>
          <w:lang w:val="en-US"/>
        </w:rPr>
      </w:pPr>
      <w:r w:rsidRPr="00A65F62">
        <w:rPr>
          <w:lang w:val="en-US"/>
        </w:rPr>
        <w:t>As defined in TR22.804, TSN traffic is sensitive to end-to-end latency, where the communication for automation requires the 5G system to support cyclic traffic with cycle times at least 0.5 ms.</w:t>
      </w:r>
      <w:r>
        <w:rPr>
          <w:lang w:val="en-US"/>
        </w:rPr>
        <w:t xml:space="preserve"> </w:t>
      </w:r>
      <w:r w:rsidRPr="00A65F62">
        <w:rPr>
          <w:lang w:val="en-US"/>
        </w:rPr>
        <w:t xml:space="preserve">The maximum OFDM symbol length in different OFDM numerologies is 66.67us for 15 kHz. The periodicity of UL CG is in terms of symbols and its value range is from 2 symbols to 5120x14 symbols while the periodicity of DL SPS is in terms of ms and its value range is from 10ms to 640ms. </w:t>
      </w:r>
      <w:r w:rsidR="00C75EC8">
        <w:rPr>
          <w:lang w:val="en-US"/>
        </w:rPr>
        <w:t xml:space="preserve">Hence, in RAN2#105bis meeting, it is agreed that </w:t>
      </w:r>
      <w:r w:rsidR="00C75EC8">
        <w:rPr>
          <w:rFonts w:hint="eastAsia"/>
          <w:lang w:val="en-US" w:eastAsia="zh-CN"/>
        </w:rPr>
        <w:t>R</w:t>
      </w:r>
      <w:r w:rsidR="00C75EC8">
        <w:rPr>
          <w:lang w:val="en-US" w:eastAsia="zh-CN"/>
        </w:rPr>
        <w:t>AN2 w</w:t>
      </w:r>
      <w:r w:rsidR="00C75EC8" w:rsidRPr="00C75EC8">
        <w:rPr>
          <w:lang w:val="en-US"/>
        </w:rPr>
        <w:t>ill support “short” SPS periodicities, at least down to 0.5ms</w:t>
      </w:r>
      <w:r w:rsidR="00C75EC8">
        <w:rPr>
          <w:lang w:val="en-US"/>
        </w:rPr>
        <w:t>, and sent a LS to ask</w:t>
      </w:r>
      <w:r w:rsidR="00C75EC8" w:rsidRPr="00C75EC8">
        <w:rPr>
          <w:lang w:val="en-US"/>
        </w:rPr>
        <w:t xml:space="preserve"> R</w:t>
      </w:r>
      <w:r w:rsidR="00C75EC8">
        <w:rPr>
          <w:lang w:val="en-US"/>
        </w:rPr>
        <w:t>AN</w:t>
      </w:r>
      <w:r w:rsidR="00C75EC8" w:rsidRPr="00C75EC8">
        <w:rPr>
          <w:lang w:val="en-US"/>
        </w:rPr>
        <w:t>1 on feasibility, and additionally the feasibility to go down to even lower values, e.g. 2 symb</w:t>
      </w:r>
      <w:r w:rsidR="00C75EC8">
        <w:rPr>
          <w:lang w:val="en-US"/>
        </w:rPr>
        <w:t>ol</w:t>
      </w:r>
      <w:r w:rsidR="00C75EC8" w:rsidRPr="00C75EC8">
        <w:rPr>
          <w:lang w:val="en-US"/>
        </w:rPr>
        <w:t xml:space="preserve">.  </w:t>
      </w:r>
      <w:r w:rsidR="00C75EC8">
        <w:rPr>
          <w:lang w:val="en-US" w:eastAsia="zh-CN"/>
        </w:rPr>
        <w:t xml:space="preserve">Then in the RAN1 reply LS </w:t>
      </w:r>
      <w:r w:rsidR="00865392">
        <w:rPr>
          <w:lang w:eastAsia="zh-CN"/>
        </w:rPr>
        <w:fldChar w:fldCharType="begin"/>
      </w:r>
      <w:r w:rsidR="00C75EC8">
        <w:rPr>
          <w:lang w:eastAsia="zh-CN"/>
        </w:rPr>
        <w:instrText xml:space="preserve"> REF _Ref16364490 \r \h </w:instrText>
      </w:r>
      <w:r w:rsidR="00865392">
        <w:rPr>
          <w:lang w:eastAsia="zh-CN"/>
        </w:rPr>
      </w:r>
      <w:r w:rsidR="00865392">
        <w:rPr>
          <w:lang w:eastAsia="zh-CN"/>
        </w:rPr>
        <w:fldChar w:fldCharType="separate"/>
      </w:r>
      <w:r w:rsidR="00C75EC8">
        <w:rPr>
          <w:lang w:eastAsia="zh-CN"/>
        </w:rPr>
        <w:t>[2]</w:t>
      </w:r>
      <w:r w:rsidR="00865392">
        <w:rPr>
          <w:lang w:eastAsia="zh-CN"/>
        </w:rPr>
        <w:fldChar w:fldCharType="end"/>
      </w:r>
      <w:r w:rsidR="00C75EC8">
        <w:rPr>
          <w:lang w:eastAsia="zh-CN"/>
        </w:rPr>
        <w:t>, the answer from RAN1 is listed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35820" w:rsidRPr="002E4CF4" w:rsidTr="00C75EC8">
        <w:tc>
          <w:tcPr>
            <w:tcW w:w="9631" w:type="dxa"/>
            <w:shd w:val="clear" w:color="auto" w:fill="auto"/>
          </w:tcPr>
          <w:p w:rsidR="00635820" w:rsidRPr="002E4CF4" w:rsidRDefault="00635820" w:rsidP="00675733">
            <w:pPr>
              <w:jc w:val="both"/>
              <w:rPr>
                <w:rFonts w:ascii="Arial" w:hAnsi="Arial" w:cs="Arial"/>
                <w:lang w:eastAsia="zh-CN"/>
              </w:rPr>
            </w:pPr>
            <w:r w:rsidRPr="002E4CF4">
              <w:rPr>
                <w:rFonts w:ascii="Arial" w:eastAsia="MS Mincho" w:hAnsi="Arial" w:cs="Arial" w:hint="eastAsia"/>
                <w:b/>
                <w:lang w:eastAsia="ja-JP"/>
              </w:rPr>
              <w:t>Q2</w:t>
            </w:r>
            <w:r w:rsidRPr="002E4CF4">
              <w:rPr>
                <w:rFonts w:ascii="Arial" w:eastAsia="MS Mincho" w:hAnsi="Arial" w:cs="Arial" w:hint="eastAsia"/>
                <w:lang w:eastAsia="ja-JP"/>
              </w:rPr>
              <w:t>:</w:t>
            </w:r>
            <w:r w:rsidRPr="002E4CF4">
              <w:rPr>
                <w:rFonts w:ascii="Arial" w:eastAsia="MS Mincho" w:hAnsi="Arial" w:cs="Arial"/>
                <w:lang w:eastAsia="ja-JP"/>
              </w:rPr>
              <w:t xml:space="preserve"> </w:t>
            </w:r>
            <w:r w:rsidRPr="002E4CF4">
              <w:rPr>
                <w:rFonts w:ascii="Arial" w:hAnsi="Arial" w:cs="Arial"/>
                <w:lang w:eastAsia="zh-CN"/>
              </w:rPr>
              <w:t>RAN2 would like to kindly ask RAN1 about:</w:t>
            </w:r>
          </w:p>
          <w:p w:rsidR="00635820" w:rsidRPr="002E4CF4" w:rsidRDefault="00635820" w:rsidP="00F91DC1">
            <w:pPr>
              <w:numPr>
                <w:ilvl w:val="0"/>
                <w:numId w:val="19"/>
              </w:numPr>
              <w:ind w:left="357" w:hanging="357"/>
              <w:jc w:val="both"/>
              <w:rPr>
                <w:rFonts w:ascii="Arial" w:hAnsi="Arial" w:cs="Arial"/>
                <w:lang w:eastAsia="zh-CN"/>
              </w:rPr>
            </w:pPr>
            <w:r w:rsidRPr="002E4CF4">
              <w:rPr>
                <w:rFonts w:ascii="Arial" w:hAnsi="Arial" w:cs="Arial"/>
                <w:lang w:eastAsia="zh-CN"/>
              </w:rPr>
              <w:t>the feasibility to support SPS periodicities of at least 0.5 ms</w:t>
            </w:r>
          </w:p>
          <w:p w:rsidR="00635820" w:rsidRPr="002E4CF4" w:rsidRDefault="00635820" w:rsidP="00F91DC1">
            <w:pPr>
              <w:numPr>
                <w:ilvl w:val="0"/>
                <w:numId w:val="19"/>
              </w:numPr>
              <w:ind w:left="357" w:hanging="357"/>
              <w:jc w:val="both"/>
              <w:rPr>
                <w:rFonts w:ascii="Arial" w:hAnsi="Arial" w:cs="Arial"/>
                <w:lang w:eastAsia="zh-CN"/>
              </w:rPr>
            </w:pPr>
            <w:r w:rsidRPr="002E4CF4">
              <w:rPr>
                <w:rFonts w:ascii="Arial" w:hAnsi="Arial" w:cs="Arial"/>
                <w:lang w:eastAsia="zh-CN"/>
              </w:rPr>
              <w:t>the feasibility to support SPS periodicities shorter than 0.5 ms, e.g. down to 2 symbols</w:t>
            </w:r>
          </w:p>
          <w:p w:rsidR="00635820" w:rsidRPr="00BB6249" w:rsidRDefault="00635820" w:rsidP="00F91DC1">
            <w:pPr>
              <w:numPr>
                <w:ilvl w:val="0"/>
                <w:numId w:val="19"/>
              </w:numPr>
              <w:ind w:left="357" w:hanging="357"/>
              <w:jc w:val="both"/>
              <w:rPr>
                <w:rFonts w:ascii="Arial" w:eastAsia="等线" w:hAnsi="Arial" w:cs="Arial"/>
                <w:lang w:eastAsia="zh-CN"/>
              </w:rPr>
            </w:pPr>
            <w:r w:rsidRPr="002E4CF4">
              <w:rPr>
                <w:rFonts w:ascii="Arial" w:hAnsi="Arial" w:cs="Arial"/>
                <w:lang w:eastAsia="zh-CN"/>
              </w:rPr>
              <w:t>any additional limitations for the above e.g. in terms of supported SCS</w:t>
            </w:r>
            <w:r w:rsidRPr="002E4CF4">
              <w:rPr>
                <w:rFonts w:ascii="Arial" w:eastAsia="MS Mincho" w:hAnsi="Arial" w:cs="Arial" w:hint="eastAsia"/>
                <w:lang w:eastAsia="ja-JP"/>
              </w:rPr>
              <w:t>, HARQ-ACK feedback</w:t>
            </w:r>
          </w:p>
          <w:p w:rsidR="00635820" w:rsidRDefault="00635820" w:rsidP="00675733">
            <w:pPr>
              <w:jc w:val="both"/>
              <w:rPr>
                <w:rFonts w:ascii="Arial" w:hAnsi="Arial" w:cs="Arial"/>
                <w:iCs/>
                <w:lang w:eastAsia="ko-KR"/>
              </w:rPr>
            </w:pPr>
            <w:r w:rsidRPr="00560866">
              <w:rPr>
                <w:rFonts w:ascii="Arial" w:hAnsi="Arial" w:cs="Arial" w:hint="eastAsia"/>
                <w:b/>
                <w:iCs/>
                <w:lang w:eastAsia="ko-KR"/>
              </w:rPr>
              <w:t>Answer to Q</w:t>
            </w:r>
            <w:r>
              <w:rPr>
                <w:rFonts w:ascii="Arial" w:hAnsi="Arial" w:cs="Arial"/>
                <w:b/>
                <w:iCs/>
                <w:lang w:eastAsia="ko-KR"/>
              </w:rPr>
              <w:t>2</w:t>
            </w:r>
            <w:r w:rsidRPr="00560866">
              <w:rPr>
                <w:rFonts w:ascii="Arial" w:hAnsi="Arial" w:cs="Arial" w:hint="eastAsia"/>
                <w:b/>
                <w:iCs/>
                <w:lang w:eastAsia="ko-KR"/>
              </w:rPr>
              <w:t>:</w:t>
            </w:r>
            <w:r>
              <w:rPr>
                <w:rFonts w:ascii="Arial" w:hAnsi="Arial" w:cs="Arial"/>
                <w:b/>
                <w:iCs/>
                <w:lang w:eastAsia="ko-KR"/>
              </w:rPr>
              <w:t xml:space="preserve"> </w:t>
            </w:r>
            <w:r w:rsidRPr="002A30C6">
              <w:rPr>
                <w:rFonts w:ascii="Arial" w:hAnsi="Arial" w:cs="Arial"/>
                <w:iCs/>
                <w:lang w:eastAsia="ko-KR"/>
              </w:rPr>
              <w:t>RAN1 ha</w:t>
            </w:r>
            <w:r>
              <w:rPr>
                <w:rFonts w:ascii="Arial" w:hAnsi="Arial" w:cs="Arial"/>
                <w:iCs/>
                <w:lang w:eastAsia="ko-KR"/>
              </w:rPr>
              <w:t>d</w:t>
            </w:r>
            <w:r w:rsidRPr="002A30C6">
              <w:rPr>
                <w:rFonts w:ascii="Arial" w:hAnsi="Arial" w:cs="Arial"/>
                <w:iCs/>
                <w:lang w:eastAsia="ko-KR"/>
              </w:rPr>
              <w:t xml:space="preserve"> discussed the</w:t>
            </w:r>
            <w:r>
              <w:rPr>
                <w:rFonts w:ascii="Arial" w:hAnsi="Arial" w:cs="Arial"/>
                <w:iCs/>
                <w:lang w:eastAsia="ko-KR"/>
              </w:rPr>
              <w:t xml:space="preserve"> feasibility of support for shorter SPS periodicities, and </w:t>
            </w:r>
            <w:r w:rsidRPr="002A30C6">
              <w:rPr>
                <w:rFonts w:ascii="Arial" w:hAnsi="Arial" w:cs="Arial"/>
                <w:iCs/>
                <w:lang w:eastAsia="ko-KR"/>
              </w:rPr>
              <w:t xml:space="preserve">achieved </w:t>
            </w:r>
            <w:r>
              <w:rPr>
                <w:rFonts w:ascii="Arial" w:hAnsi="Arial" w:cs="Arial"/>
                <w:iCs/>
                <w:lang w:eastAsia="ko-KR"/>
              </w:rPr>
              <w:t xml:space="preserve">the </w:t>
            </w:r>
            <w:r w:rsidRPr="002A30C6">
              <w:rPr>
                <w:rFonts w:ascii="Arial" w:hAnsi="Arial" w:cs="Arial"/>
                <w:iCs/>
                <w:lang w:eastAsia="ko-KR"/>
              </w:rPr>
              <w:t>following a</w:t>
            </w:r>
            <w:r>
              <w:rPr>
                <w:rFonts w:ascii="Arial" w:hAnsi="Arial" w:cs="Arial"/>
                <w:iCs/>
                <w:lang w:eastAsia="ko-KR"/>
              </w:rPr>
              <w:t>greement</w:t>
            </w:r>
            <w:r w:rsidRPr="002A30C6">
              <w:rPr>
                <w:rFonts w:ascii="Arial" w:hAnsi="Arial" w:cs="Arial"/>
                <w:iCs/>
                <w:lang w:eastAsia="ko-KR"/>
              </w:rPr>
              <w:t xml:space="preserve"> </w:t>
            </w:r>
            <w:r>
              <w:rPr>
                <w:rFonts w:ascii="Arial" w:hAnsi="Arial" w:cs="Arial"/>
                <w:iCs/>
                <w:lang w:eastAsia="ko-KR"/>
              </w:rPr>
              <w:t xml:space="preserve">on the feasibility to support </w:t>
            </w:r>
            <w:r w:rsidRPr="000104CD">
              <w:rPr>
                <w:rFonts w:ascii="Arial" w:hAnsi="Arial" w:cs="Arial"/>
                <w:iCs/>
                <w:lang w:eastAsia="ko-KR"/>
              </w:rPr>
              <w:t xml:space="preserve">periodicity down to 1 slot </w:t>
            </w:r>
            <w:r w:rsidRPr="002A30C6">
              <w:rPr>
                <w:rFonts w:ascii="Arial" w:hAnsi="Arial" w:cs="Arial"/>
                <w:iCs/>
                <w:lang w:eastAsia="ko-KR"/>
              </w:rPr>
              <w:t>in RAN1#97.</w:t>
            </w:r>
          </w:p>
          <w:p w:rsidR="00635820" w:rsidRPr="00AB5FE6" w:rsidRDefault="00635820" w:rsidP="00675733">
            <w:r w:rsidRPr="00AB5FE6">
              <w:rPr>
                <w:highlight w:val="green"/>
              </w:rPr>
              <w:t>Agreements</w:t>
            </w:r>
            <w:r w:rsidRPr="00AB5FE6">
              <w:t>:</w:t>
            </w:r>
          </w:p>
          <w:p w:rsidR="00635820" w:rsidRPr="00AB5FE6" w:rsidRDefault="00635820" w:rsidP="00675733">
            <w:pPr>
              <w:autoSpaceDN w:val="0"/>
              <w:rPr>
                <w:lang w:eastAsia="ko-KR"/>
              </w:rPr>
            </w:pPr>
            <w:r w:rsidRPr="00AB5FE6">
              <w:rPr>
                <w:lang w:eastAsia="ko-KR"/>
              </w:rPr>
              <w:t>Regarding Q2 in LS from RAN2, the following is captured:</w:t>
            </w:r>
          </w:p>
          <w:p w:rsidR="00635820" w:rsidRPr="00E51088" w:rsidRDefault="00635820" w:rsidP="00F91DC1">
            <w:pPr>
              <w:numPr>
                <w:ilvl w:val="0"/>
                <w:numId w:val="20"/>
              </w:numPr>
              <w:spacing w:after="0"/>
              <w:jc w:val="both"/>
              <w:rPr>
                <w:lang w:eastAsia="ko-KR"/>
              </w:rPr>
            </w:pPr>
            <w:r w:rsidRPr="00E51088">
              <w:rPr>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rsidR="00635820" w:rsidRDefault="00635820" w:rsidP="00675733">
            <w:pPr>
              <w:jc w:val="both"/>
              <w:rPr>
                <w:rFonts w:ascii="Arial" w:hAnsi="Arial" w:cs="Arial"/>
                <w:iCs/>
                <w:lang w:eastAsia="ko-KR"/>
              </w:rPr>
            </w:pPr>
          </w:p>
          <w:p w:rsidR="00635820" w:rsidRDefault="00635820" w:rsidP="00675733">
            <w:pPr>
              <w:jc w:val="both"/>
              <w:rPr>
                <w:rFonts w:ascii="Arial" w:hAnsi="Arial" w:cs="Arial"/>
                <w:iCs/>
                <w:lang w:eastAsia="ko-KR"/>
              </w:rPr>
            </w:pPr>
            <w:r>
              <w:rPr>
                <w:rFonts w:ascii="Arial" w:hAnsi="Arial" w:cs="Arial" w:hint="eastAsia"/>
                <w:iCs/>
                <w:lang w:eastAsia="ko-KR"/>
              </w:rPr>
              <w:t xml:space="preserve">On the other hand, </w:t>
            </w:r>
            <w:r>
              <w:rPr>
                <w:rFonts w:ascii="Arial" w:hAnsi="Arial" w:cs="Arial"/>
                <w:iCs/>
                <w:lang w:eastAsia="ko-KR"/>
              </w:rPr>
              <w:t xml:space="preserve">regarding the feasibility on support of </w:t>
            </w:r>
            <w:r w:rsidRPr="000104CD">
              <w:rPr>
                <w:rFonts w:ascii="Arial" w:hAnsi="Arial" w:cs="Arial"/>
                <w:iCs/>
                <w:lang w:eastAsia="ko-KR"/>
              </w:rPr>
              <w:t>periodicity</w:t>
            </w:r>
            <w:r>
              <w:rPr>
                <w:rFonts w:ascii="Arial" w:hAnsi="Arial" w:cs="Arial"/>
                <w:iCs/>
                <w:lang w:eastAsia="ko-KR"/>
              </w:rPr>
              <w:t xml:space="preserve"> shorter than 1 slot, the following conclusion was made.</w:t>
            </w:r>
          </w:p>
          <w:p w:rsidR="00635820" w:rsidRPr="000104CD" w:rsidRDefault="00635820" w:rsidP="00675733">
            <w:pPr>
              <w:rPr>
                <w:rFonts w:ascii="Times" w:eastAsia="Batang" w:hAnsi="Times"/>
              </w:rPr>
            </w:pPr>
            <w:r w:rsidRPr="000104CD">
              <w:rPr>
                <w:rFonts w:ascii="Times" w:eastAsia="Batang" w:hAnsi="Times"/>
                <w:b/>
                <w:u w:val="single"/>
              </w:rPr>
              <w:lastRenderedPageBreak/>
              <w:t>Conclusion</w:t>
            </w:r>
            <w:r w:rsidRPr="000104CD">
              <w:rPr>
                <w:rFonts w:ascii="Times" w:eastAsia="Batang" w:hAnsi="Times"/>
              </w:rPr>
              <w:t>:</w:t>
            </w:r>
          </w:p>
          <w:p w:rsidR="00635820" w:rsidRPr="000104CD" w:rsidRDefault="00635820" w:rsidP="00F91DC1">
            <w:pPr>
              <w:numPr>
                <w:ilvl w:val="0"/>
                <w:numId w:val="20"/>
              </w:numPr>
              <w:spacing w:after="0"/>
              <w:jc w:val="both"/>
              <w:rPr>
                <w:rFonts w:ascii="Times" w:hAnsi="Times"/>
                <w:lang w:eastAsia="ko-KR"/>
              </w:rPr>
            </w:pPr>
            <w:r w:rsidRPr="006E465F">
              <w:rPr>
                <w:rFonts w:ascii="Times" w:hAnsi="Times"/>
                <w:highlight w:val="yellow"/>
                <w:lang w:eastAsia="ko-KR"/>
              </w:rPr>
              <w:t>RAN1 will continue to further investigate whether or not it is feasible to support periodicities shorter than 1 slot for SPS</w:t>
            </w:r>
            <w:r w:rsidRPr="000104CD">
              <w:rPr>
                <w:rFonts w:ascii="Times" w:hAnsi="Times"/>
                <w:lang w:eastAsia="ko-KR"/>
              </w:rPr>
              <w:t>.</w:t>
            </w:r>
          </w:p>
        </w:tc>
      </w:tr>
    </w:tbl>
    <w:p w:rsidR="00C75EC8" w:rsidRDefault="00C75EC8" w:rsidP="00C75EC8">
      <w:pPr>
        <w:rPr>
          <w:rFonts w:cs="Arial"/>
          <w:b/>
          <w:lang w:eastAsia="zh-CN"/>
        </w:rPr>
      </w:pPr>
    </w:p>
    <w:p w:rsidR="00C75EC8" w:rsidRPr="00EB504A" w:rsidRDefault="00C75EC8" w:rsidP="00C75EC8">
      <w:pPr>
        <w:rPr>
          <w:rFonts w:cs="Arial"/>
          <w:b/>
          <w:lang w:eastAsia="zh-CN"/>
        </w:rPr>
      </w:pPr>
      <w:r>
        <w:rPr>
          <w:rFonts w:cs="Arial"/>
          <w:b/>
          <w:lang w:eastAsia="zh-CN"/>
        </w:rPr>
        <w:t>Observation</w:t>
      </w:r>
      <w:r w:rsidRPr="00EB504A">
        <w:rPr>
          <w:rFonts w:cs="Arial"/>
          <w:b/>
          <w:lang w:eastAsia="zh-CN"/>
        </w:rPr>
        <w:t xml:space="preserve"> </w:t>
      </w:r>
      <w:r>
        <w:rPr>
          <w:rFonts w:cs="Arial"/>
          <w:b/>
          <w:lang w:eastAsia="zh-CN"/>
        </w:rPr>
        <w:t>2</w:t>
      </w:r>
      <w:r w:rsidRPr="00EB504A">
        <w:rPr>
          <w:rFonts w:cs="Arial"/>
          <w:b/>
          <w:lang w:eastAsia="zh-CN"/>
        </w:rPr>
        <w:t xml:space="preserve">: </w:t>
      </w:r>
      <w:r>
        <w:rPr>
          <w:b/>
          <w:lang w:val="en-US" w:eastAsia="zh-CN"/>
        </w:rPr>
        <w:t xml:space="preserve">according the RAN1’s understanding, </w:t>
      </w:r>
      <w:r w:rsidRPr="00C75EC8">
        <w:rPr>
          <w:b/>
          <w:lang w:val="en-US" w:eastAsia="zh-CN"/>
        </w:rPr>
        <w:t>it is feasible to support periodicity down to 1 slot for all SCSs and single SPS configuration with certain constraints related to HARQ-ACK feedback and combinations of DL &amp; UL SCSs</w:t>
      </w:r>
      <w:r>
        <w:rPr>
          <w:b/>
          <w:lang w:val="en-US" w:eastAsia="zh-CN"/>
        </w:rPr>
        <w:t xml:space="preserve"> </w:t>
      </w:r>
      <w:r w:rsidRPr="00AE4BF9">
        <w:rPr>
          <w:b/>
          <w:lang w:val="en-US" w:eastAsia="zh-CN"/>
        </w:rPr>
        <w:t>in Rel-16</w:t>
      </w:r>
      <w:r>
        <w:rPr>
          <w:b/>
          <w:lang w:val="en-US" w:eastAsia="zh-CN"/>
        </w:rPr>
        <w:t xml:space="preserve">, and it is still FFS </w:t>
      </w:r>
      <w:r w:rsidRPr="00C75EC8">
        <w:rPr>
          <w:b/>
          <w:lang w:val="en-US" w:eastAsia="zh-CN"/>
        </w:rPr>
        <w:t>whether or not it is feasible to support periodicities shorter than 1 slot for SPS.</w:t>
      </w:r>
    </w:p>
    <w:p w:rsidR="000A2A26" w:rsidRPr="00EB504A" w:rsidRDefault="00C75EC8" w:rsidP="000A2A26">
      <w:pPr>
        <w:rPr>
          <w:rFonts w:cs="Arial"/>
          <w:b/>
          <w:lang w:eastAsia="zh-CN"/>
        </w:rPr>
      </w:pPr>
      <w:r w:rsidRPr="00EB504A">
        <w:rPr>
          <w:rFonts w:cs="Arial"/>
          <w:b/>
          <w:lang w:eastAsia="zh-CN"/>
        </w:rPr>
        <w:t xml:space="preserve">Proposal </w:t>
      </w:r>
      <w:r w:rsidR="00D24C1A">
        <w:rPr>
          <w:rFonts w:cs="Arial"/>
          <w:b/>
          <w:lang w:eastAsia="zh-CN"/>
        </w:rPr>
        <w:t>2</w:t>
      </w:r>
      <w:r w:rsidRPr="00EB504A">
        <w:rPr>
          <w:rFonts w:cs="Arial"/>
          <w:b/>
          <w:lang w:eastAsia="zh-CN"/>
        </w:rPr>
        <w:t xml:space="preserve">: </w:t>
      </w:r>
      <w:r>
        <w:rPr>
          <w:rFonts w:cs="Arial"/>
          <w:b/>
          <w:lang w:eastAsia="zh-CN"/>
        </w:rPr>
        <w:t xml:space="preserve">it can be regarded as baseline that </w:t>
      </w:r>
      <w:r w:rsidRPr="00C75EC8">
        <w:rPr>
          <w:b/>
          <w:lang w:val="en-US" w:eastAsia="zh-CN"/>
        </w:rPr>
        <w:t>support</w:t>
      </w:r>
      <w:r>
        <w:rPr>
          <w:b/>
          <w:lang w:val="en-US" w:eastAsia="zh-CN"/>
        </w:rPr>
        <w:t xml:space="preserve"> of short</w:t>
      </w:r>
      <w:r w:rsidRPr="00C75EC8">
        <w:rPr>
          <w:b/>
          <w:lang w:val="en-US" w:eastAsia="zh-CN"/>
        </w:rPr>
        <w:t xml:space="preserve"> periodicity down to 1 slot for all SCSs and single SPS configuration with certain constraints related to HARQ-ACK feedback and combinations of DL &amp; UL SCSs</w:t>
      </w:r>
      <w:r>
        <w:rPr>
          <w:b/>
          <w:lang w:val="en-US" w:eastAsia="zh-CN"/>
        </w:rPr>
        <w:t xml:space="preserve"> </w:t>
      </w:r>
      <w:r w:rsidRPr="00AE4BF9">
        <w:rPr>
          <w:b/>
          <w:lang w:val="en-US" w:eastAsia="zh-CN"/>
        </w:rPr>
        <w:t>in Rel-16</w:t>
      </w:r>
      <w:r>
        <w:rPr>
          <w:b/>
          <w:lang w:val="en-US" w:eastAsia="zh-CN"/>
        </w:rPr>
        <w:t>.</w:t>
      </w:r>
      <w:r w:rsidR="000A2A26">
        <w:rPr>
          <w:b/>
          <w:lang w:val="en-US" w:eastAsia="zh-CN"/>
        </w:rPr>
        <w:t xml:space="preserve"> And </w:t>
      </w:r>
      <w:r w:rsidR="000A2A26" w:rsidRPr="00C75EC8">
        <w:rPr>
          <w:b/>
          <w:lang w:val="en-US" w:eastAsia="zh-CN"/>
        </w:rPr>
        <w:t>whether or not it is feasible to support periodicities shorter than 1 slot for SPS</w:t>
      </w:r>
      <w:r w:rsidR="000A2A26">
        <w:rPr>
          <w:b/>
          <w:lang w:val="en-US" w:eastAsia="zh-CN"/>
        </w:rPr>
        <w:t xml:space="preserve"> is FFS</w:t>
      </w:r>
      <w:r w:rsidR="000A2A26" w:rsidRPr="00C75EC8">
        <w:rPr>
          <w:b/>
          <w:lang w:val="en-US" w:eastAsia="zh-CN"/>
        </w:rPr>
        <w:t>.</w:t>
      </w:r>
    </w:p>
    <w:p w:rsidR="00C75EC8" w:rsidRPr="00327474" w:rsidRDefault="00327474" w:rsidP="00F91DC1">
      <w:pPr>
        <w:pStyle w:val="21"/>
        <w:numPr>
          <w:ilvl w:val="0"/>
          <w:numId w:val="17"/>
        </w:numPr>
        <w:ind w:right="200"/>
        <w:rPr>
          <w:rStyle w:val="B2Char"/>
        </w:rPr>
      </w:pPr>
      <w:r>
        <w:rPr>
          <w:rStyle w:val="B2Char"/>
          <w:lang w:eastAsia="zh-CN"/>
        </w:rPr>
        <w:t>F</w:t>
      </w:r>
      <w:r w:rsidRPr="00327474">
        <w:rPr>
          <w:rStyle w:val="B2Char"/>
          <w:lang w:eastAsia="zh-CN"/>
        </w:rPr>
        <w:t>easibility of activation/deactivation of multiple SPS/CG co</w:t>
      </w:r>
      <w:r w:rsidRPr="00327474">
        <w:rPr>
          <w:rStyle w:val="B2Char"/>
        </w:rPr>
        <w:t>nfigurations via DCI signalling</w:t>
      </w:r>
    </w:p>
    <w:p w:rsidR="00327474" w:rsidRDefault="00BB3FB3" w:rsidP="00A22D8B">
      <w:pPr>
        <w:rPr>
          <w:lang w:val="en-US" w:eastAsia="zh-CN"/>
        </w:rPr>
      </w:pPr>
      <w:r>
        <w:rPr>
          <w:lang w:val="en-US" w:eastAsia="zh-CN"/>
        </w:rPr>
        <w:t xml:space="preserve">Regarding </w:t>
      </w:r>
      <w:r w:rsidRPr="00BB3FB3">
        <w:rPr>
          <w:lang w:val="en-US" w:eastAsia="zh-CN"/>
        </w:rPr>
        <w:t>the feasibility of activation/deactivation of multiple SPS/CG co</w:t>
      </w:r>
      <w:r>
        <w:rPr>
          <w:lang w:val="en-US" w:eastAsia="zh-CN"/>
        </w:rPr>
        <w:t>nfigurations via DCI signaling, RAN1 listed their conclusions and FFSs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27474" w:rsidRPr="000104CD" w:rsidTr="00675733">
        <w:tc>
          <w:tcPr>
            <w:tcW w:w="10063" w:type="dxa"/>
            <w:shd w:val="clear" w:color="auto" w:fill="auto"/>
          </w:tcPr>
          <w:p w:rsidR="00327474" w:rsidRDefault="00327474" w:rsidP="00675733">
            <w:pPr>
              <w:spacing w:after="240"/>
              <w:jc w:val="both"/>
              <w:rPr>
                <w:rFonts w:ascii="Arial" w:eastAsia="MS Mincho" w:hAnsi="Arial" w:cs="Arial"/>
                <w:lang w:eastAsia="ja-JP"/>
              </w:rPr>
            </w:pPr>
            <w:r w:rsidRPr="002E4CF4">
              <w:rPr>
                <w:rFonts w:ascii="Arial" w:eastAsia="MS Mincho" w:hAnsi="Arial" w:cs="Arial" w:hint="eastAsia"/>
                <w:b/>
                <w:lang w:eastAsia="ja-JP"/>
              </w:rPr>
              <w:t>Q3</w:t>
            </w:r>
            <w:r w:rsidRPr="002E4CF4">
              <w:rPr>
                <w:rFonts w:ascii="Arial" w:eastAsia="MS Mincho" w:hAnsi="Arial" w:cs="Arial" w:hint="eastAsia"/>
                <w:lang w:eastAsia="ja-JP"/>
              </w:rPr>
              <w:t xml:space="preserve">: RAN2 would like to kindly ask </w:t>
            </w:r>
            <w:r w:rsidRPr="002E4CF4">
              <w:rPr>
                <w:rFonts w:ascii="Arial" w:eastAsia="MS Mincho" w:hAnsi="Arial" w:cs="Arial"/>
                <w:lang w:eastAsia="ja-JP"/>
              </w:rPr>
              <w:t xml:space="preserve">RAN1 the feasibility of activation/deactivation of multiple SPS/CG configurations via DCI signalling. </w:t>
            </w:r>
          </w:p>
          <w:p w:rsidR="00327474" w:rsidRDefault="00327474" w:rsidP="00675733">
            <w:pPr>
              <w:jc w:val="both"/>
              <w:rPr>
                <w:rFonts w:ascii="Arial" w:hAnsi="Arial" w:cs="Arial"/>
                <w:iCs/>
                <w:lang w:eastAsia="ko-KR"/>
              </w:rPr>
            </w:pPr>
            <w:r w:rsidRPr="00560866">
              <w:rPr>
                <w:rFonts w:ascii="Arial" w:hAnsi="Arial" w:cs="Arial" w:hint="eastAsia"/>
                <w:b/>
                <w:iCs/>
                <w:lang w:eastAsia="ko-KR"/>
              </w:rPr>
              <w:t>Answer to Q</w:t>
            </w:r>
            <w:r>
              <w:rPr>
                <w:rFonts w:ascii="Arial" w:hAnsi="Arial" w:cs="Arial"/>
                <w:b/>
                <w:iCs/>
                <w:lang w:eastAsia="ko-KR"/>
              </w:rPr>
              <w:t>3</w:t>
            </w:r>
            <w:r w:rsidRPr="00560866">
              <w:rPr>
                <w:rFonts w:ascii="Arial" w:hAnsi="Arial" w:cs="Arial" w:hint="eastAsia"/>
                <w:b/>
                <w:iCs/>
                <w:lang w:eastAsia="ko-KR"/>
              </w:rPr>
              <w:t>:</w:t>
            </w:r>
            <w:r w:rsidRPr="008E1150">
              <w:rPr>
                <w:rFonts w:ascii="Arial" w:hAnsi="Arial" w:cs="Arial"/>
                <w:iCs/>
                <w:lang w:eastAsia="ko-KR"/>
              </w:rPr>
              <w:t xml:space="preserve"> </w:t>
            </w:r>
            <w:r>
              <w:rPr>
                <w:rFonts w:ascii="Arial" w:hAnsi="Arial" w:cs="Arial"/>
                <w:iCs/>
                <w:lang w:eastAsia="ko-KR"/>
              </w:rPr>
              <w:t>RAN1 would like to inform RAN2 about following agreement</w:t>
            </w:r>
            <w:r>
              <w:rPr>
                <w:rFonts w:ascii="Arial" w:hAnsi="Arial" w:cs="Arial" w:hint="eastAsia"/>
                <w:iCs/>
                <w:lang w:eastAsia="ko-KR"/>
              </w:rPr>
              <w:t>s</w:t>
            </w:r>
            <w:r>
              <w:rPr>
                <w:rFonts w:ascii="Arial" w:hAnsi="Arial" w:cs="Arial"/>
                <w:iCs/>
                <w:lang w:eastAsia="ko-KR"/>
              </w:rPr>
              <w:t xml:space="preserve"> made in RAN1#96bis. </w:t>
            </w:r>
          </w:p>
          <w:p w:rsidR="00327474" w:rsidRPr="00226B86" w:rsidRDefault="00327474" w:rsidP="00675733">
            <w:pPr>
              <w:rPr>
                <w:rFonts w:ascii="Times" w:eastAsia="Batang" w:hAnsi="Times"/>
              </w:rPr>
            </w:pPr>
            <w:r w:rsidRPr="00226B86">
              <w:rPr>
                <w:rFonts w:ascii="Times" w:eastAsia="Batang" w:hAnsi="Times"/>
                <w:highlight w:val="green"/>
              </w:rPr>
              <w:t>Agreements</w:t>
            </w:r>
            <w:r w:rsidRPr="00226B86">
              <w:rPr>
                <w:rFonts w:ascii="Times" w:eastAsia="Batang" w:hAnsi="Times"/>
              </w:rPr>
              <w:t>:</w:t>
            </w:r>
          </w:p>
          <w:p w:rsidR="00327474" w:rsidRPr="001F639C" w:rsidRDefault="00327474" w:rsidP="00F91DC1">
            <w:pPr>
              <w:numPr>
                <w:ilvl w:val="0"/>
                <w:numId w:val="21"/>
              </w:numPr>
              <w:spacing w:after="0" w:line="120" w:lineRule="atLeast"/>
              <w:rPr>
                <w:rFonts w:eastAsia="Yu Mincho"/>
                <w:lang w:eastAsia="ja-JP"/>
              </w:rPr>
            </w:pPr>
            <w:r w:rsidRPr="001F639C">
              <w:rPr>
                <w:rFonts w:eastAsia="Yu Mincho"/>
                <w:lang w:eastAsia="ja-JP"/>
              </w:rPr>
              <w:t>Support separate activation for different configured grant Type 2 configurations for a given BWP of a serving cell.</w:t>
            </w:r>
          </w:p>
          <w:p w:rsidR="00327474" w:rsidRPr="001F639C" w:rsidRDefault="00327474" w:rsidP="00F91DC1">
            <w:pPr>
              <w:numPr>
                <w:ilvl w:val="1"/>
                <w:numId w:val="21"/>
              </w:numPr>
              <w:spacing w:after="0" w:line="120" w:lineRule="atLeast"/>
              <w:rPr>
                <w:rFonts w:eastAsia="Yu Mincho"/>
                <w:lang w:eastAsia="ja-JP"/>
              </w:rPr>
            </w:pPr>
            <w:r w:rsidRPr="001F639C">
              <w:rPr>
                <w:rFonts w:eastAsia="Yu Mincho"/>
                <w:lang w:eastAsia="ja-JP"/>
              </w:rPr>
              <w:t>FFS whether or not to support joint activation in a DCI for two or more configured grant Type 2 configurations</w:t>
            </w:r>
          </w:p>
          <w:p w:rsidR="00327474" w:rsidRPr="001F639C" w:rsidRDefault="00327474" w:rsidP="00F91DC1">
            <w:pPr>
              <w:numPr>
                <w:ilvl w:val="0"/>
                <w:numId w:val="21"/>
              </w:numPr>
              <w:spacing w:after="0" w:line="120" w:lineRule="atLeast"/>
              <w:rPr>
                <w:rFonts w:eastAsia="Yu Mincho"/>
                <w:lang w:eastAsia="ja-JP"/>
              </w:rPr>
            </w:pPr>
            <w:r w:rsidRPr="001F639C">
              <w:rPr>
                <w:rFonts w:eastAsia="Yu Mincho"/>
                <w:lang w:eastAsia="ja-JP"/>
              </w:rPr>
              <w:t>Support separate release for different configured grant Type 2 configurations for a given BWP of a serving cell.</w:t>
            </w:r>
          </w:p>
          <w:p w:rsidR="00327474" w:rsidRPr="001F639C" w:rsidRDefault="00327474" w:rsidP="00F91DC1">
            <w:pPr>
              <w:numPr>
                <w:ilvl w:val="1"/>
                <w:numId w:val="21"/>
              </w:numPr>
              <w:spacing w:after="0" w:line="120" w:lineRule="atLeast"/>
              <w:rPr>
                <w:rFonts w:eastAsia="Yu Mincho"/>
                <w:lang w:eastAsia="ja-JP"/>
              </w:rPr>
            </w:pPr>
            <w:r w:rsidRPr="001F639C">
              <w:rPr>
                <w:rFonts w:eastAsia="Yu Mincho"/>
                <w:lang w:eastAsia="ja-JP"/>
              </w:rPr>
              <w:t xml:space="preserve">FFS whether or not to support joint release in a DCI for two or more configured grant Type 2 configurations </w:t>
            </w:r>
          </w:p>
          <w:p w:rsidR="00327474" w:rsidRPr="00A32809" w:rsidRDefault="00327474" w:rsidP="00675733">
            <w:pPr>
              <w:rPr>
                <w:b/>
              </w:rPr>
            </w:pPr>
            <w:r w:rsidRPr="00A32809">
              <w:rPr>
                <w:highlight w:val="green"/>
              </w:rPr>
              <w:t>Agreements</w:t>
            </w:r>
            <w:r w:rsidRPr="00A32809">
              <w:rPr>
                <w:b/>
              </w:rPr>
              <w:t>:</w:t>
            </w:r>
          </w:p>
          <w:p w:rsidR="00327474" w:rsidRPr="00A32809" w:rsidRDefault="00327474" w:rsidP="00F91DC1">
            <w:pPr>
              <w:numPr>
                <w:ilvl w:val="0"/>
                <w:numId w:val="21"/>
              </w:numPr>
              <w:spacing w:after="0" w:line="120" w:lineRule="atLeast"/>
              <w:rPr>
                <w:rFonts w:eastAsia="Yu Mincho"/>
                <w:lang w:eastAsia="ja-JP"/>
              </w:rPr>
            </w:pPr>
            <w:r w:rsidRPr="00A32809">
              <w:rPr>
                <w:rFonts w:eastAsia="Yu Mincho"/>
                <w:lang w:eastAsia="ja-JP"/>
              </w:rPr>
              <w:t>Support separate activation for different DL SPS configurations for a given BWP of a serving cell.</w:t>
            </w:r>
          </w:p>
          <w:p w:rsidR="00327474" w:rsidRPr="00A32809" w:rsidRDefault="00327474" w:rsidP="00F91DC1">
            <w:pPr>
              <w:numPr>
                <w:ilvl w:val="1"/>
                <w:numId w:val="21"/>
              </w:numPr>
              <w:spacing w:after="0" w:line="120" w:lineRule="atLeast"/>
              <w:rPr>
                <w:rFonts w:eastAsia="Yu Mincho"/>
                <w:lang w:eastAsia="ja-JP"/>
              </w:rPr>
            </w:pPr>
            <w:r w:rsidRPr="00A32809">
              <w:rPr>
                <w:rFonts w:eastAsia="Yu Mincho"/>
                <w:lang w:eastAsia="ja-JP"/>
              </w:rPr>
              <w:t>FFS whether or not to support joint activation in a DCI for two or more DL SPS configurations</w:t>
            </w:r>
          </w:p>
          <w:p w:rsidR="00327474" w:rsidRPr="00A32809" w:rsidRDefault="00327474" w:rsidP="00F91DC1">
            <w:pPr>
              <w:numPr>
                <w:ilvl w:val="0"/>
                <w:numId w:val="21"/>
              </w:numPr>
              <w:spacing w:after="0" w:line="120" w:lineRule="atLeast"/>
              <w:rPr>
                <w:rFonts w:eastAsia="Yu Mincho"/>
                <w:lang w:eastAsia="ja-JP"/>
              </w:rPr>
            </w:pPr>
            <w:r w:rsidRPr="00A32809">
              <w:rPr>
                <w:rFonts w:eastAsia="Yu Mincho"/>
                <w:lang w:eastAsia="ja-JP"/>
              </w:rPr>
              <w:t>Support separate release for different DL SPS configurations for a given BWP of a serving cell.</w:t>
            </w:r>
          </w:p>
          <w:p w:rsidR="00327474" w:rsidRPr="00A32809" w:rsidRDefault="00327474" w:rsidP="00F91DC1">
            <w:pPr>
              <w:numPr>
                <w:ilvl w:val="1"/>
                <w:numId w:val="21"/>
              </w:numPr>
              <w:spacing w:after="0" w:line="120" w:lineRule="atLeast"/>
              <w:rPr>
                <w:rFonts w:eastAsia="Yu Mincho"/>
                <w:lang w:eastAsia="ja-JP"/>
              </w:rPr>
            </w:pPr>
            <w:r w:rsidRPr="00A32809">
              <w:rPr>
                <w:rFonts w:eastAsia="Yu Mincho"/>
                <w:lang w:eastAsia="ja-JP"/>
              </w:rPr>
              <w:t xml:space="preserve">FFS whether or not to support joint release in a DCI for two or more DL SPS configurations </w:t>
            </w:r>
          </w:p>
          <w:p w:rsidR="00327474" w:rsidRDefault="00327474" w:rsidP="00675733">
            <w:pPr>
              <w:jc w:val="both"/>
              <w:rPr>
                <w:rFonts w:ascii="Arial" w:hAnsi="Arial" w:cs="Arial"/>
                <w:iCs/>
                <w:lang w:eastAsia="ko-KR"/>
              </w:rPr>
            </w:pPr>
          </w:p>
          <w:p w:rsidR="00327474" w:rsidRDefault="00327474" w:rsidP="00675733">
            <w:pPr>
              <w:jc w:val="both"/>
              <w:rPr>
                <w:rFonts w:ascii="Arial" w:hAnsi="Arial" w:cs="Arial"/>
                <w:iCs/>
                <w:lang w:eastAsia="ko-KR"/>
              </w:rPr>
            </w:pPr>
            <w:r>
              <w:rPr>
                <w:rFonts w:ascii="Arial" w:hAnsi="Arial" w:cs="Arial"/>
                <w:iCs/>
                <w:lang w:eastAsia="ko-KR"/>
              </w:rPr>
              <w:t xml:space="preserve">In addition, in RAN1#97, the joint release of multiple Type 2 CG configurations by a single DCI signalling was discussed and the following agreement was made. </w:t>
            </w:r>
          </w:p>
          <w:p w:rsidR="00327474" w:rsidRPr="000104CD" w:rsidRDefault="00327474" w:rsidP="00675733">
            <w:pPr>
              <w:rPr>
                <w:rFonts w:ascii="Times" w:eastAsia="Batang" w:hAnsi="Times"/>
                <w:b/>
              </w:rPr>
            </w:pPr>
            <w:r w:rsidRPr="000104CD">
              <w:rPr>
                <w:rFonts w:ascii="Times" w:eastAsia="Batang" w:hAnsi="Times"/>
                <w:highlight w:val="green"/>
              </w:rPr>
              <w:t>Agreements</w:t>
            </w:r>
            <w:r w:rsidRPr="000104CD">
              <w:rPr>
                <w:rFonts w:ascii="Times" w:eastAsia="Batang" w:hAnsi="Times"/>
                <w:b/>
              </w:rPr>
              <w:t>:</w:t>
            </w:r>
          </w:p>
          <w:p w:rsidR="00327474" w:rsidRPr="000104CD" w:rsidRDefault="00327474" w:rsidP="00276500">
            <w:pPr>
              <w:widowControl w:val="0"/>
              <w:numPr>
                <w:ilvl w:val="0"/>
                <w:numId w:val="22"/>
              </w:numPr>
              <w:spacing w:afterLines="50" w:after="156"/>
              <w:jc w:val="both"/>
              <w:rPr>
                <w:rFonts w:eastAsia="Yu Mincho"/>
                <w:lang w:eastAsia="ja-JP"/>
              </w:rPr>
            </w:pPr>
            <w:r w:rsidRPr="000104CD">
              <w:rPr>
                <w:rFonts w:eastAsia="Yu Mincho"/>
                <w:lang w:eastAsia="ja-JP"/>
              </w:rPr>
              <w:t xml:space="preserve">Support joint release in a DCI for two or more configured grant Type 2 configurations for a given BWP of a serving cell if the bit-length for indication which configurations released is no more than 4 bits and </w:t>
            </w:r>
            <w:r w:rsidRPr="000104CD">
              <w:rPr>
                <w:rFonts w:eastAsia="Batang" w:hint="eastAsia"/>
              </w:rPr>
              <w:t>D</w:t>
            </w:r>
            <w:r w:rsidRPr="000104CD">
              <w:rPr>
                <w:rFonts w:eastAsia="Batang"/>
              </w:rPr>
              <w:t xml:space="preserve">CI size is not impacted by adopting joint release. </w:t>
            </w:r>
          </w:p>
          <w:p w:rsidR="00327474" w:rsidRPr="00610A1A" w:rsidRDefault="00327474" w:rsidP="00276500">
            <w:pPr>
              <w:widowControl w:val="0"/>
              <w:numPr>
                <w:ilvl w:val="1"/>
                <w:numId w:val="22"/>
              </w:numPr>
              <w:spacing w:afterLines="50" w:after="156"/>
              <w:jc w:val="both"/>
              <w:rPr>
                <w:rFonts w:ascii="Arial" w:hAnsi="Arial" w:cs="Arial"/>
                <w:iCs/>
                <w:lang w:eastAsia="ko-KR"/>
              </w:rPr>
            </w:pPr>
            <w:r w:rsidRPr="00610A1A">
              <w:rPr>
                <w:rFonts w:eastAsia="Batang" w:hint="eastAsia"/>
              </w:rPr>
              <w:t>F</w:t>
            </w:r>
            <w:r w:rsidRPr="00610A1A">
              <w:rPr>
                <w:rFonts w:eastAsia="Batang"/>
              </w:rPr>
              <w:t xml:space="preserve">FS details. </w:t>
            </w:r>
          </w:p>
          <w:p w:rsidR="00327474" w:rsidRDefault="00327474" w:rsidP="00675733">
            <w:pPr>
              <w:jc w:val="both"/>
              <w:rPr>
                <w:rFonts w:ascii="Arial" w:hAnsi="Arial" w:cs="Arial"/>
                <w:iCs/>
                <w:lang w:eastAsia="ko-KR"/>
              </w:rPr>
            </w:pPr>
            <w:r>
              <w:rPr>
                <w:rFonts w:ascii="Arial" w:hAnsi="Arial" w:cs="Arial"/>
                <w:iCs/>
                <w:lang w:eastAsia="ko-KR"/>
              </w:rPr>
              <w:t xml:space="preserve">So far, </w:t>
            </w:r>
            <w:r w:rsidRPr="00F135B5">
              <w:rPr>
                <w:rFonts w:ascii="Arial" w:hAnsi="Arial" w:cs="Arial" w:hint="eastAsia"/>
                <w:iCs/>
                <w:lang w:eastAsia="ko-KR"/>
              </w:rPr>
              <w:t>R</w:t>
            </w:r>
            <w:r w:rsidRPr="00F135B5">
              <w:rPr>
                <w:rFonts w:ascii="Arial" w:hAnsi="Arial" w:cs="Arial"/>
                <w:iCs/>
                <w:lang w:eastAsia="ko-KR"/>
              </w:rPr>
              <w:t xml:space="preserve">AN1 </w:t>
            </w:r>
            <w:r>
              <w:rPr>
                <w:rFonts w:ascii="Arial" w:hAnsi="Arial" w:cs="Arial" w:hint="eastAsia"/>
                <w:iCs/>
                <w:lang w:eastAsia="ko-KR"/>
              </w:rPr>
              <w:t>didn</w:t>
            </w:r>
            <w:r>
              <w:rPr>
                <w:rFonts w:ascii="Arial" w:hAnsi="Arial" w:cs="Arial"/>
                <w:iCs/>
                <w:lang w:eastAsia="ko-KR"/>
              </w:rPr>
              <w:t xml:space="preserve">’t discuss the feasibility of </w:t>
            </w:r>
          </w:p>
          <w:p w:rsidR="00327474" w:rsidRPr="00003494" w:rsidRDefault="00327474" w:rsidP="00F91DC1">
            <w:pPr>
              <w:numPr>
                <w:ilvl w:val="0"/>
                <w:numId w:val="23"/>
              </w:numPr>
              <w:spacing w:after="0"/>
              <w:jc w:val="both"/>
              <w:rPr>
                <w:rFonts w:ascii="Arial" w:hAnsi="Arial" w:cs="Arial"/>
                <w:iCs/>
                <w:lang w:eastAsia="ko-KR"/>
              </w:rPr>
            </w:pPr>
            <w:r w:rsidRPr="00003494">
              <w:rPr>
                <w:rFonts w:ascii="Arial" w:hAnsi="Arial" w:cs="Arial"/>
                <w:iCs/>
                <w:lang w:eastAsia="ko-KR"/>
              </w:rPr>
              <w:t>J</w:t>
            </w:r>
            <w:r w:rsidRPr="00003494">
              <w:rPr>
                <w:rFonts w:ascii="Arial" w:hAnsi="Arial" w:cs="Arial" w:hint="eastAsia"/>
                <w:iCs/>
                <w:lang w:eastAsia="ko-KR"/>
              </w:rPr>
              <w:t xml:space="preserve">oint </w:t>
            </w:r>
            <w:r w:rsidRPr="00003494">
              <w:rPr>
                <w:rFonts w:ascii="Arial" w:hAnsi="Arial" w:cs="Arial"/>
                <w:iCs/>
                <w:lang w:eastAsia="ko-KR"/>
              </w:rPr>
              <w:t>release of multiple SPS configurations by a single DCI signalling</w:t>
            </w:r>
          </w:p>
          <w:p w:rsidR="00327474" w:rsidRDefault="00327474" w:rsidP="00F91DC1">
            <w:pPr>
              <w:numPr>
                <w:ilvl w:val="0"/>
                <w:numId w:val="23"/>
              </w:numPr>
              <w:spacing w:after="0"/>
              <w:jc w:val="both"/>
              <w:rPr>
                <w:rFonts w:ascii="Arial" w:hAnsi="Arial" w:cs="Arial"/>
                <w:iCs/>
                <w:lang w:eastAsia="ko-KR"/>
              </w:rPr>
            </w:pPr>
            <w:r>
              <w:rPr>
                <w:rFonts w:ascii="Arial" w:hAnsi="Arial" w:cs="Arial"/>
                <w:iCs/>
                <w:lang w:eastAsia="ko-KR"/>
              </w:rPr>
              <w:lastRenderedPageBreak/>
              <w:t>Joint activation of multiple SPS/</w:t>
            </w:r>
            <w:r>
              <w:rPr>
                <w:rFonts w:ascii="Arial" w:hAnsi="Arial" w:cs="Arial" w:hint="eastAsia"/>
                <w:iCs/>
                <w:lang w:eastAsia="ko-KR"/>
              </w:rPr>
              <w:t xml:space="preserve">Type 2 </w:t>
            </w:r>
            <w:r>
              <w:rPr>
                <w:rFonts w:ascii="Arial" w:hAnsi="Arial" w:cs="Arial"/>
                <w:iCs/>
                <w:lang w:eastAsia="ko-KR"/>
              </w:rPr>
              <w:t>CG configurations by a single DCI signalling</w:t>
            </w:r>
          </w:p>
          <w:p w:rsidR="00327474" w:rsidRPr="000104CD" w:rsidRDefault="00327474" w:rsidP="00675733">
            <w:pPr>
              <w:jc w:val="both"/>
              <w:rPr>
                <w:rFonts w:eastAsia="Yu Mincho"/>
                <w:lang w:eastAsia="ko-KR"/>
              </w:rPr>
            </w:pPr>
            <w:r>
              <w:rPr>
                <w:rFonts w:ascii="Arial" w:hAnsi="Arial" w:cs="Arial"/>
                <w:iCs/>
                <w:lang w:eastAsia="ko-KR"/>
              </w:rPr>
              <w:t xml:space="preserve">RAN1 </w:t>
            </w:r>
            <w:r w:rsidRPr="00F135B5">
              <w:rPr>
                <w:rFonts w:ascii="Arial" w:hAnsi="Arial" w:cs="Arial"/>
                <w:iCs/>
                <w:lang w:eastAsia="ko-KR"/>
              </w:rPr>
              <w:t xml:space="preserve">will </w:t>
            </w:r>
            <w:r>
              <w:rPr>
                <w:rFonts w:ascii="Arial" w:hAnsi="Arial" w:cs="Arial"/>
                <w:iCs/>
                <w:lang w:eastAsia="ko-KR"/>
              </w:rPr>
              <w:t xml:space="preserve">inform RAN2 once </w:t>
            </w:r>
            <w:r w:rsidRPr="00F135B5">
              <w:rPr>
                <w:rFonts w:ascii="Arial" w:hAnsi="Arial" w:cs="Arial"/>
                <w:iCs/>
                <w:lang w:eastAsia="ko-KR"/>
              </w:rPr>
              <w:t>the decision</w:t>
            </w:r>
            <w:r>
              <w:rPr>
                <w:rFonts w:ascii="Arial" w:hAnsi="Arial" w:cs="Arial"/>
                <w:iCs/>
                <w:lang w:eastAsia="ko-KR"/>
              </w:rPr>
              <w:t>s on the corresponding aspects are made.</w:t>
            </w:r>
          </w:p>
        </w:tc>
      </w:tr>
    </w:tbl>
    <w:p w:rsidR="00327474" w:rsidRPr="00327474" w:rsidRDefault="00327474" w:rsidP="00A22D8B">
      <w:pPr>
        <w:rPr>
          <w:lang w:eastAsia="zh-CN"/>
        </w:rPr>
      </w:pPr>
    </w:p>
    <w:p w:rsidR="003E6E2C" w:rsidRDefault="00BB3FB3" w:rsidP="003E6E2C">
      <w:r>
        <w:rPr>
          <w:lang w:val="en-US" w:eastAsia="zh-CN"/>
        </w:rPr>
        <w:t xml:space="preserve">Firstly, RAN1 confirmed RAN2’s understanding </w:t>
      </w:r>
      <w:r>
        <w:t xml:space="preserve">that </w:t>
      </w:r>
      <w:r w:rsidRPr="00F32F4A">
        <w:t>activation/deactivation</w:t>
      </w:r>
      <w:r>
        <w:t xml:space="preserve"> is done by DCI.</w:t>
      </w:r>
      <w:r w:rsidR="00610A1A">
        <w:t xml:space="preserve"> Secondly, RAN1 had achieved the conclusion that </w:t>
      </w:r>
      <w:r w:rsidR="00610A1A">
        <w:rPr>
          <w:rFonts w:hint="eastAsia"/>
          <w:lang w:eastAsia="zh-CN"/>
        </w:rPr>
        <w:t>s</w:t>
      </w:r>
      <w:r w:rsidR="00610A1A">
        <w:rPr>
          <w:lang w:eastAsia="zh-CN"/>
        </w:rPr>
        <w:t xml:space="preserve">upport </w:t>
      </w:r>
      <w:r w:rsidR="00610A1A" w:rsidRPr="00610A1A">
        <w:t>separate activation</w:t>
      </w:r>
      <w:r w:rsidR="00610A1A">
        <w:t>/release</w:t>
      </w:r>
      <w:r w:rsidR="00610A1A" w:rsidRPr="00610A1A">
        <w:t xml:space="preserve"> for different configured grant Type 2 configurations</w:t>
      </w:r>
      <w:r w:rsidR="00610A1A">
        <w:t>/</w:t>
      </w:r>
      <w:r w:rsidR="00610A1A" w:rsidRPr="00610A1A">
        <w:rPr>
          <w:rFonts w:eastAsia="Yu Mincho"/>
          <w:lang w:eastAsia="ja-JP"/>
        </w:rPr>
        <w:t xml:space="preserve"> </w:t>
      </w:r>
      <w:r w:rsidR="00610A1A" w:rsidRPr="00A32809">
        <w:rPr>
          <w:rFonts w:eastAsia="Yu Mincho"/>
          <w:lang w:eastAsia="ja-JP"/>
        </w:rPr>
        <w:t>DL SPS configurations</w:t>
      </w:r>
      <w:r w:rsidR="00610A1A" w:rsidRPr="00610A1A">
        <w:t xml:space="preserve"> for a given BWP of a serving ce</w:t>
      </w:r>
      <w:r w:rsidR="00610A1A">
        <w:t>ll.</w:t>
      </w:r>
      <w:r w:rsidR="002B13FF">
        <w:t xml:space="preserve"> </w:t>
      </w:r>
    </w:p>
    <w:p w:rsidR="00D86E58" w:rsidRPr="003F5451" w:rsidRDefault="00D86E58" w:rsidP="00D86E58">
      <w:pPr>
        <w:rPr>
          <w:rFonts w:eastAsia="Batang"/>
        </w:rPr>
      </w:pPr>
      <w:r>
        <w:t xml:space="preserve">And joint release in a DCI for multiple </w:t>
      </w:r>
      <w:r w:rsidRPr="000104CD">
        <w:rPr>
          <w:rFonts w:eastAsia="Yu Mincho"/>
          <w:lang w:eastAsia="ja-JP"/>
        </w:rPr>
        <w:t xml:space="preserve">configured grant Type 2 configurations for a given BWP of a serving cell if the bit-length for indication which configurations released is no more than 4 bits and </w:t>
      </w:r>
      <w:r w:rsidRPr="000104CD">
        <w:rPr>
          <w:rFonts w:eastAsia="Batang" w:hint="eastAsia"/>
        </w:rPr>
        <w:t>D</w:t>
      </w:r>
      <w:r w:rsidRPr="000104CD">
        <w:rPr>
          <w:rFonts w:eastAsia="Batang"/>
        </w:rPr>
        <w:t>CI size is not impacted by adopting joint release</w:t>
      </w:r>
      <w:r>
        <w:rPr>
          <w:rFonts w:eastAsia="Batang"/>
        </w:rPr>
        <w:t xml:space="preserve"> is also agreed in RAN1. </w:t>
      </w:r>
    </w:p>
    <w:p w:rsidR="00FC4CA1" w:rsidRPr="000F349F" w:rsidRDefault="00FC4CA1" w:rsidP="00FC4CA1">
      <w:pPr>
        <w:rPr>
          <w:rFonts w:cs="Arial"/>
          <w:b/>
          <w:lang w:eastAsia="zh-CN"/>
        </w:rPr>
      </w:pPr>
      <w:r>
        <w:rPr>
          <w:rFonts w:cs="Arial"/>
          <w:b/>
          <w:lang w:eastAsia="zh-CN"/>
        </w:rPr>
        <w:t>Observation</w:t>
      </w:r>
      <w:r w:rsidRPr="00EB504A">
        <w:rPr>
          <w:rFonts w:cs="Arial"/>
          <w:b/>
          <w:lang w:eastAsia="zh-CN"/>
        </w:rPr>
        <w:t xml:space="preserve"> </w:t>
      </w:r>
      <w:r w:rsidR="00D24C1A">
        <w:rPr>
          <w:rFonts w:cs="Arial"/>
          <w:b/>
          <w:lang w:eastAsia="zh-CN"/>
        </w:rPr>
        <w:t>3</w:t>
      </w:r>
      <w:r w:rsidRPr="00EB504A">
        <w:rPr>
          <w:rFonts w:cs="Arial"/>
          <w:b/>
          <w:lang w:eastAsia="zh-CN"/>
        </w:rPr>
        <w:t xml:space="preserve">: </w:t>
      </w:r>
      <w:r>
        <w:rPr>
          <w:b/>
          <w:lang w:val="en-US" w:eastAsia="zh-CN"/>
        </w:rPr>
        <w:t xml:space="preserve">according the RAN1’s </w:t>
      </w:r>
      <w:r w:rsidR="000F349F">
        <w:rPr>
          <w:b/>
          <w:lang w:val="en-US" w:eastAsia="zh-CN"/>
        </w:rPr>
        <w:t>agreement</w:t>
      </w:r>
      <w:r>
        <w:rPr>
          <w:b/>
          <w:lang w:val="en-US" w:eastAsia="zh-CN"/>
        </w:rPr>
        <w:t xml:space="preserve">, </w:t>
      </w:r>
      <w:r w:rsidR="000F349F" w:rsidRPr="000F349F">
        <w:rPr>
          <w:b/>
        </w:rPr>
        <w:t>separate activation/release for different configured grant Type 2 configurations/</w:t>
      </w:r>
      <w:r w:rsidR="000F349F" w:rsidRPr="000F349F">
        <w:rPr>
          <w:rFonts w:eastAsia="Yu Mincho"/>
          <w:b/>
          <w:lang w:eastAsia="ja-JP"/>
        </w:rPr>
        <w:t xml:space="preserve"> DL SPS configurations</w:t>
      </w:r>
      <w:r w:rsidR="000F349F" w:rsidRPr="000F349F">
        <w:rPr>
          <w:b/>
        </w:rPr>
        <w:t xml:space="preserve"> for a given BWP of a serving cell</w:t>
      </w:r>
      <w:r w:rsidR="000F349F">
        <w:rPr>
          <w:b/>
        </w:rPr>
        <w:t xml:space="preserve"> can be supported firstly</w:t>
      </w:r>
      <w:r w:rsidRPr="000F349F">
        <w:rPr>
          <w:b/>
          <w:lang w:val="en-US" w:eastAsia="zh-CN"/>
        </w:rPr>
        <w:t>.</w:t>
      </w:r>
    </w:p>
    <w:p w:rsidR="00FC4CA1" w:rsidRPr="00EB504A" w:rsidRDefault="00FC4CA1" w:rsidP="00FC4CA1">
      <w:pPr>
        <w:rPr>
          <w:rFonts w:cs="Arial"/>
          <w:b/>
          <w:lang w:eastAsia="zh-CN"/>
        </w:rPr>
      </w:pPr>
      <w:r w:rsidRPr="00EB504A">
        <w:rPr>
          <w:rFonts w:cs="Arial"/>
          <w:b/>
          <w:lang w:eastAsia="zh-CN"/>
        </w:rPr>
        <w:t xml:space="preserve">Proposal </w:t>
      </w:r>
      <w:r w:rsidR="00D24C1A">
        <w:rPr>
          <w:rFonts w:cs="Arial"/>
          <w:b/>
          <w:lang w:eastAsia="zh-CN"/>
        </w:rPr>
        <w:t>3</w:t>
      </w:r>
      <w:r w:rsidRPr="00EB504A">
        <w:rPr>
          <w:rFonts w:cs="Arial"/>
          <w:b/>
          <w:lang w:eastAsia="zh-CN"/>
        </w:rPr>
        <w:t xml:space="preserve">: </w:t>
      </w:r>
      <w:r w:rsidR="000F349F">
        <w:rPr>
          <w:rFonts w:cs="Arial"/>
          <w:b/>
          <w:lang w:eastAsia="zh-CN"/>
        </w:rPr>
        <w:t>the following agreements</w:t>
      </w:r>
      <w:r>
        <w:rPr>
          <w:rFonts w:cs="Arial"/>
          <w:b/>
          <w:lang w:eastAsia="zh-CN"/>
        </w:rPr>
        <w:t xml:space="preserve"> can be </w:t>
      </w:r>
      <w:r w:rsidR="000F349F">
        <w:rPr>
          <w:rFonts w:cs="Arial"/>
          <w:b/>
          <w:lang w:eastAsia="zh-CN"/>
        </w:rPr>
        <w:t>regarded as baseline:</w:t>
      </w:r>
    </w:p>
    <w:p w:rsidR="000F349F" w:rsidRPr="000F349F" w:rsidRDefault="000F349F" w:rsidP="00F91DC1">
      <w:pPr>
        <w:numPr>
          <w:ilvl w:val="0"/>
          <w:numId w:val="21"/>
        </w:numPr>
        <w:spacing w:after="0" w:line="120" w:lineRule="atLeast"/>
        <w:rPr>
          <w:rFonts w:eastAsia="Yu Mincho"/>
          <w:b/>
          <w:lang w:eastAsia="ja-JP"/>
        </w:rPr>
      </w:pPr>
      <w:r w:rsidRPr="000F349F">
        <w:rPr>
          <w:rFonts w:eastAsia="Yu Mincho"/>
          <w:b/>
          <w:lang w:eastAsia="ja-JP"/>
        </w:rPr>
        <w:t>Support separate activation for different configured grant Type 2 configurations fo</w:t>
      </w:r>
      <w:r>
        <w:rPr>
          <w:rFonts w:eastAsia="Yu Mincho"/>
          <w:b/>
          <w:lang w:eastAsia="ja-JP"/>
        </w:rPr>
        <w:t>r a given BWP of a serving cell</w:t>
      </w:r>
    </w:p>
    <w:p w:rsidR="000F349F" w:rsidRPr="000F349F" w:rsidRDefault="000F349F" w:rsidP="00F91DC1">
      <w:pPr>
        <w:numPr>
          <w:ilvl w:val="0"/>
          <w:numId w:val="21"/>
        </w:numPr>
        <w:spacing w:after="0" w:line="120" w:lineRule="atLeast"/>
        <w:rPr>
          <w:rFonts w:eastAsia="Yu Mincho"/>
          <w:b/>
          <w:lang w:eastAsia="ja-JP"/>
        </w:rPr>
      </w:pPr>
      <w:r w:rsidRPr="000F349F">
        <w:rPr>
          <w:rFonts w:eastAsia="Yu Mincho"/>
          <w:b/>
          <w:lang w:eastAsia="ja-JP"/>
        </w:rPr>
        <w:t>Support separate release for different configured grant Type 2 configurations fo</w:t>
      </w:r>
      <w:r>
        <w:rPr>
          <w:rFonts w:eastAsia="Yu Mincho"/>
          <w:b/>
          <w:lang w:eastAsia="ja-JP"/>
        </w:rPr>
        <w:t>r a given BWP of a serving cell</w:t>
      </w:r>
    </w:p>
    <w:p w:rsidR="000F349F" w:rsidRPr="000F349F" w:rsidRDefault="000F349F" w:rsidP="00F91DC1">
      <w:pPr>
        <w:numPr>
          <w:ilvl w:val="0"/>
          <w:numId w:val="21"/>
        </w:numPr>
        <w:spacing w:after="0" w:line="120" w:lineRule="atLeast"/>
        <w:rPr>
          <w:rFonts w:eastAsia="Yu Mincho"/>
          <w:b/>
          <w:lang w:eastAsia="ja-JP"/>
        </w:rPr>
      </w:pPr>
      <w:r w:rsidRPr="000F349F">
        <w:rPr>
          <w:rFonts w:eastAsia="Yu Mincho"/>
          <w:b/>
          <w:lang w:eastAsia="ja-JP"/>
        </w:rPr>
        <w:t>Support separate activation for different DL SPS configurations fo</w:t>
      </w:r>
      <w:r>
        <w:rPr>
          <w:rFonts w:eastAsia="Yu Mincho"/>
          <w:b/>
          <w:lang w:eastAsia="ja-JP"/>
        </w:rPr>
        <w:t>r a given BWP of a serving cell</w:t>
      </w:r>
    </w:p>
    <w:p w:rsidR="00B954EB" w:rsidRDefault="000F349F" w:rsidP="00F91DC1">
      <w:pPr>
        <w:numPr>
          <w:ilvl w:val="0"/>
          <w:numId w:val="21"/>
        </w:numPr>
        <w:spacing w:after="0" w:line="120" w:lineRule="atLeast"/>
        <w:rPr>
          <w:rFonts w:eastAsia="Yu Mincho"/>
          <w:b/>
          <w:lang w:eastAsia="ja-JP"/>
        </w:rPr>
      </w:pPr>
      <w:r w:rsidRPr="000F349F">
        <w:rPr>
          <w:rFonts w:eastAsia="Yu Mincho"/>
          <w:b/>
          <w:lang w:eastAsia="ja-JP"/>
        </w:rPr>
        <w:t>Support separate release for different DL SPS configurations for a g</w:t>
      </w:r>
      <w:r>
        <w:rPr>
          <w:rFonts w:eastAsia="Yu Mincho"/>
          <w:b/>
          <w:lang w:eastAsia="ja-JP"/>
        </w:rPr>
        <w:t>iven BWP of a serving cell</w:t>
      </w:r>
    </w:p>
    <w:p w:rsidR="00D86E58" w:rsidRPr="000C312A" w:rsidRDefault="00D86E58" w:rsidP="00F91DC1">
      <w:pPr>
        <w:pStyle w:val="af8"/>
        <w:numPr>
          <w:ilvl w:val="0"/>
          <w:numId w:val="21"/>
        </w:numPr>
        <w:spacing w:after="0" w:line="120" w:lineRule="atLeast"/>
        <w:rPr>
          <w:rFonts w:eastAsia="Yu Mincho"/>
          <w:b/>
          <w:lang w:eastAsia="ja-JP"/>
        </w:rPr>
      </w:pPr>
      <w:r w:rsidRPr="00D86E58">
        <w:rPr>
          <w:rFonts w:ascii="Times New Roman" w:eastAsia="Yu Mincho" w:hAnsi="Times New Roman"/>
          <w:b/>
          <w:sz w:val="20"/>
          <w:szCs w:val="20"/>
          <w:lang w:val="en-GB" w:eastAsia="ja-JP"/>
        </w:rPr>
        <w:t xml:space="preserve">Support joint release in a DCI for two or more configured grant Type 2 configurations for a given BWP of a serving cell if the bit-length for indication which configurations released is no more than 4 bits and DCI size is not impacted by adopting joint release. </w:t>
      </w:r>
    </w:p>
    <w:p w:rsidR="000C312A" w:rsidRPr="00D86E58" w:rsidRDefault="000C312A" w:rsidP="000C312A">
      <w:pPr>
        <w:pStyle w:val="af8"/>
        <w:spacing w:after="0" w:line="120" w:lineRule="atLeast"/>
        <w:rPr>
          <w:rFonts w:eastAsia="Yu Mincho"/>
          <w:b/>
          <w:lang w:eastAsia="ja-JP"/>
        </w:rPr>
      </w:pPr>
    </w:p>
    <w:p w:rsidR="00480BCB" w:rsidRPr="00480BCB" w:rsidRDefault="00480BCB" w:rsidP="00283801">
      <w:pPr>
        <w:rPr>
          <w:rFonts w:cs="Arial"/>
          <w:lang w:eastAsia="zh-CN"/>
        </w:rPr>
      </w:pPr>
      <w:r w:rsidRPr="00283801">
        <w:rPr>
          <w:rFonts w:cs="Arial"/>
          <w:lang w:eastAsia="zh-CN"/>
        </w:rPr>
        <w:t>And in LTE HRLLC, it is specified that w</w:t>
      </w:r>
      <w:r w:rsidRPr="00480BCB">
        <w:rPr>
          <w:rFonts w:cs="Arial"/>
          <w:lang w:eastAsia="zh-CN"/>
        </w:rPr>
        <w:t xml:space="preserve">hen N &gt; 1 is configured for UL SPS, the 3 LSB of the bit field for HARQ process ID in the SPS activation/release DCI indicate which SPS configuration is activated/release. Based on the agreement, it is straightforward that this can be reused in </w:t>
      </w:r>
      <w:r w:rsidRPr="00283801">
        <w:rPr>
          <w:rFonts w:cs="Arial"/>
          <w:lang w:eastAsia="zh-CN"/>
        </w:rPr>
        <w:t>Rel-16 NR</w:t>
      </w:r>
      <w:r w:rsidRPr="00480BCB">
        <w:rPr>
          <w:rFonts w:cs="Arial"/>
          <w:lang w:eastAsia="zh-CN"/>
        </w:rPr>
        <w:t xml:space="preserve"> as baseline.</w:t>
      </w:r>
    </w:p>
    <w:p w:rsidR="00480BCB" w:rsidRPr="00480BCB" w:rsidRDefault="00480BCB" w:rsidP="00480BCB">
      <w:pPr>
        <w:rPr>
          <w:rFonts w:cs="Arial"/>
          <w:b/>
          <w:lang w:eastAsia="zh-CN"/>
        </w:rPr>
      </w:pPr>
      <w:r w:rsidRPr="00480BCB">
        <w:rPr>
          <w:rFonts w:cs="Arial"/>
          <w:b/>
          <w:lang w:eastAsia="zh-CN"/>
        </w:rPr>
        <w:t>Proposal 4: The approach to activation/release SPS configuration in case of multiple UL SPS configurations in LTE HRLLC can be reused in NR as baseline, e.g. usage of HARQ process ID in the SPS/CG activation/release DCI indicate which SPS/CG configuration is activated/deactivated, which needs to be confirmed by RAN1.</w:t>
      </w:r>
    </w:p>
    <w:p w:rsidR="00480BCB" w:rsidRPr="00480BCB" w:rsidRDefault="00480BCB" w:rsidP="00D24C1A">
      <w:pPr>
        <w:rPr>
          <w:rFonts w:cs="Arial"/>
          <w:lang w:val="en-US" w:eastAsia="zh-CN"/>
        </w:rPr>
      </w:pPr>
    </w:p>
    <w:p w:rsidR="00D24C1A" w:rsidRPr="00480BCB" w:rsidRDefault="000C312A" w:rsidP="00D24C1A">
      <w:pPr>
        <w:rPr>
          <w:rFonts w:cs="Arial"/>
          <w:lang w:eastAsia="zh-CN"/>
        </w:rPr>
      </w:pPr>
      <w:r>
        <w:rPr>
          <w:rFonts w:cs="Arial"/>
          <w:lang w:eastAsia="zh-CN"/>
        </w:rPr>
        <w:t>In addition to the above questions,</w:t>
      </w:r>
      <w:r w:rsidR="00D24C1A" w:rsidRPr="00480BCB">
        <w:rPr>
          <w:rFonts w:cs="Arial"/>
          <w:lang w:eastAsia="zh-CN"/>
        </w:rPr>
        <w:t xml:space="preserve"> the following aspects are still FFS</w:t>
      </w:r>
      <w:r w:rsidR="00480BCB">
        <w:rPr>
          <w:rFonts w:cs="Arial"/>
          <w:lang w:eastAsia="zh-CN"/>
        </w:rPr>
        <w:t>, according to RAN1’s LS</w:t>
      </w:r>
      <w:r w:rsidR="00D24C1A" w:rsidRPr="00480BCB">
        <w:rPr>
          <w:rFonts w:cs="Arial"/>
          <w:lang w:eastAsia="zh-CN"/>
        </w:rPr>
        <w:t>:</w:t>
      </w:r>
    </w:p>
    <w:p w:rsidR="00D24C1A" w:rsidRPr="00480BCB" w:rsidRDefault="00D24C1A" w:rsidP="00F91DC1">
      <w:pPr>
        <w:numPr>
          <w:ilvl w:val="0"/>
          <w:numId w:val="21"/>
        </w:numPr>
        <w:spacing w:after="0" w:line="120" w:lineRule="atLeast"/>
        <w:rPr>
          <w:rFonts w:eastAsia="Yu Mincho"/>
          <w:lang w:eastAsia="ja-JP"/>
        </w:rPr>
      </w:pPr>
      <w:r w:rsidRPr="00480BCB">
        <w:rPr>
          <w:rFonts w:eastAsia="Yu Mincho"/>
          <w:lang w:eastAsia="ja-JP"/>
        </w:rPr>
        <w:t>J</w:t>
      </w:r>
      <w:r w:rsidRPr="00480BCB">
        <w:rPr>
          <w:rFonts w:eastAsia="Yu Mincho" w:hint="eastAsia"/>
          <w:lang w:eastAsia="ja-JP"/>
        </w:rPr>
        <w:t xml:space="preserve">oint </w:t>
      </w:r>
      <w:r w:rsidRPr="00480BCB">
        <w:rPr>
          <w:rFonts w:eastAsia="Yu Mincho"/>
          <w:lang w:eastAsia="ja-JP"/>
        </w:rPr>
        <w:t>release of multiple SPS configurations by a single DCI signalling</w:t>
      </w:r>
    </w:p>
    <w:p w:rsidR="000C312A" w:rsidRPr="003712BC" w:rsidRDefault="00D24C1A" w:rsidP="00F91DC1">
      <w:pPr>
        <w:numPr>
          <w:ilvl w:val="0"/>
          <w:numId w:val="21"/>
        </w:numPr>
        <w:spacing w:after="0" w:line="120" w:lineRule="atLeast"/>
        <w:rPr>
          <w:lang w:val="en-US" w:eastAsia="zh-CN"/>
        </w:rPr>
      </w:pPr>
      <w:r w:rsidRPr="003712BC">
        <w:rPr>
          <w:rFonts w:eastAsia="Yu Mincho"/>
          <w:lang w:eastAsia="ja-JP"/>
        </w:rPr>
        <w:t>Joint activation of multiple SPS/</w:t>
      </w:r>
      <w:r w:rsidRPr="003712BC">
        <w:rPr>
          <w:rFonts w:eastAsia="Yu Mincho" w:hint="eastAsia"/>
          <w:lang w:eastAsia="ja-JP"/>
        </w:rPr>
        <w:t xml:space="preserve">Type 2 </w:t>
      </w:r>
      <w:r w:rsidRPr="003712BC">
        <w:rPr>
          <w:rFonts w:eastAsia="Yu Mincho"/>
          <w:lang w:eastAsia="ja-JP"/>
        </w:rPr>
        <w:t>CG configurations by a single DCI signalling</w:t>
      </w:r>
    </w:p>
    <w:p w:rsidR="003712BC" w:rsidRDefault="003712BC" w:rsidP="00A22D8B">
      <w:pPr>
        <w:rPr>
          <w:lang w:val="en-US" w:eastAsia="zh-CN"/>
        </w:rPr>
      </w:pPr>
    </w:p>
    <w:p w:rsidR="00A22D8B" w:rsidRDefault="000C312A" w:rsidP="00A22D8B">
      <w:pPr>
        <w:rPr>
          <w:rFonts w:cs="Arial"/>
          <w:lang w:eastAsia="zh-CN"/>
        </w:rPr>
      </w:pPr>
      <w:r>
        <w:rPr>
          <w:lang w:val="en-US" w:eastAsia="zh-CN"/>
        </w:rPr>
        <w:t>Although</w:t>
      </w:r>
      <w:r w:rsidR="00A22D8B">
        <w:rPr>
          <w:lang w:val="en-US" w:eastAsia="zh-CN"/>
        </w:rPr>
        <w:t xml:space="preserve"> </w:t>
      </w:r>
      <w:r w:rsidR="00A22D8B" w:rsidRPr="00FD5B20">
        <w:rPr>
          <w:lang w:val="en-US" w:eastAsia="zh-CN"/>
        </w:rPr>
        <w:t xml:space="preserve">activate/release the UL Configured Grant </w:t>
      </w:r>
      <w:r w:rsidR="00A22D8B">
        <w:rPr>
          <w:lang w:val="en-US" w:eastAsia="zh-CN"/>
        </w:rPr>
        <w:t xml:space="preserve">independently could be helpful to signal </w:t>
      </w:r>
      <w:r w:rsidR="00A22D8B" w:rsidRPr="003F4237">
        <w:rPr>
          <w:lang w:val="en-US" w:eastAsia="zh-CN"/>
        </w:rPr>
        <w:t xml:space="preserve">separate </w:t>
      </w:r>
      <w:r w:rsidR="00A22D8B" w:rsidRPr="008B330B">
        <w:rPr>
          <w:lang w:val="en-US" w:eastAsia="zh-CN"/>
        </w:rPr>
        <w:t xml:space="preserve">parameters </w:t>
      </w:r>
      <w:r w:rsidR="00A22D8B">
        <w:rPr>
          <w:lang w:val="en-US" w:eastAsia="zh-CN"/>
        </w:rPr>
        <w:t xml:space="preserve">, e.g. MCS etc., </w:t>
      </w:r>
      <w:r w:rsidR="00A22D8B" w:rsidRPr="008B330B">
        <w:rPr>
          <w:lang w:val="en-US" w:eastAsia="zh-CN"/>
        </w:rPr>
        <w:t>for each CG configuration in CG activation command</w:t>
      </w:r>
      <w:r w:rsidR="00A22D8B">
        <w:rPr>
          <w:lang w:val="en-US" w:eastAsia="zh-CN"/>
        </w:rPr>
        <w:t xml:space="preserve">, </w:t>
      </w:r>
      <w:r w:rsidR="00A22D8B" w:rsidRPr="008B330B">
        <w:rPr>
          <w:lang w:val="en-US" w:eastAsia="zh-CN"/>
        </w:rPr>
        <w:t xml:space="preserve">this would lead to more signaling overhead to transmit multiple Type 2 CGs activation/deactivation DCI </w:t>
      </w:r>
      <w:r w:rsidR="00A22D8B" w:rsidRPr="0048195B">
        <w:rPr>
          <w:lang w:val="en-US" w:eastAsia="zh-CN"/>
        </w:rPr>
        <w:t>signaling</w:t>
      </w:r>
      <w:r w:rsidR="00A22D8B" w:rsidRPr="008B330B">
        <w:rPr>
          <w:lang w:val="en-US" w:eastAsia="zh-CN"/>
        </w:rPr>
        <w:t xml:space="preserve">. Moreover, </w:t>
      </w:r>
      <w:r w:rsidR="00A22D8B" w:rsidRPr="00FD5B20">
        <w:rPr>
          <w:lang w:val="en-US" w:eastAsia="zh-CN"/>
        </w:rPr>
        <w:t xml:space="preserve">in some industrial cases, as the requirements on latency are more stringent for URLLC in Rel-16, it will cause more latency when the gNB to activate/release the UL Configured Grant </w:t>
      </w:r>
      <w:r w:rsidR="00A22D8B">
        <w:rPr>
          <w:lang w:val="en-US" w:eastAsia="zh-CN"/>
        </w:rPr>
        <w:t xml:space="preserve">independently </w:t>
      </w:r>
      <w:r w:rsidR="00A22D8B" w:rsidRPr="00FD5B20">
        <w:rPr>
          <w:lang w:val="en-US" w:eastAsia="zh-CN"/>
        </w:rPr>
        <w:t>upon the simultaneous arrival</w:t>
      </w:r>
      <w:r w:rsidR="00A22D8B">
        <w:rPr>
          <w:rFonts w:hint="eastAsia"/>
          <w:lang w:val="en-US" w:eastAsia="zh-CN"/>
        </w:rPr>
        <w:t>s</w:t>
      </w:r>
      <w:r w:rsidR="00A22D8B" w:rsidRPr="00FD5B20">
        <w:rPr>
          <w:lang w:val="en-US" w:eastAsia="zh-CN"/>
        </w:rPr>
        <w:t xml:space="preserve"> of multiple traffic packets.</w:t>
      </w:r>
    </w:p>
    <w:p w:rsidR="00B82C58" w:rsidRDefault="003A3AB7" w:rsidP="00D75C58">
      <w:pPr>
        <w:jc w:val="both"/>
        <w:rPr>
          <w:lang w:eastAsia="zh-CN"/>
        </w:rPr>
      </w:pPr>
      <w:r>
        <w:rPr>
          <w:lang w:val="en-US" w:eastAsia="zh-CN"/>
        </w:rPr>
        <w:lastRenderedPageBreak/>
        <w:t>Moreover, i</w:t>
      </w:r>
      <w:r>
        <w:rPr>
          <w:rFonts w:hint="eastAsia"/>
          <w:lang w:eastAsia="zh-CN"/>
        </w:rPr>
        <w:t xml:space="preserve">n </w:t>
      </w:r>
      <w:r>
        <w:rPr>
          <w:lang w:eastAsia="zh-CN"/>
        </w:rPr>
        <w:t>factory</w:t>
      </w:r>
      <w:r>
        <w:rPr>
          <w:rFonts w:hint="eastAsia"/>
          <w:lang w:eastAsia="zh-CN"/>
        </w:rPr>
        <w:t xml:space="preserve"> automation, </w:t>
      </w:r>
      <w:r w:rsidR="00B82C58">
        <w:rPr>
          <w:lang w:eastAsia="zh-CN"/>
        </w:rPr>
        <w:t xml:space="preserve">one important use case is to configure </w:t>
      </w:r>
      <w:r w:rsidR="00B82C58" w:rsidRPr="00B82C58">
        <w:rPr>
          <w:lang w:eastAsia="zh-CN"/>
        </w:rPr>
        <w:t xml:space="preserve">multiple SPSs or CGs </w:t>
      </w:r>
      <w:r w:rsidR="00B82C58">
        <w:rPr>
          <w:lang w:eastAsia="zh-CN"/>
        </w:rPr>
        <w:t>for</w:t>
      </w:r>
      <w:r w:rsidR="00B82C58" w:rsidRPr="00B82C58">
        <w:rPr>
          <w:lang w:eastAsia="zh-CN"/>
        </w:rPr>
        <w:t xml:space="preserve"> one type of service </w:t>
      </w:r>
      <w:r w:rsidR="00B82C58">
        <w:rPr>
          <w:lang w:eastAsia="zh-CN"/>
        </w:rPr>
        <w:t xml:space="preserve">to meet the </w:t>
      </w:r>
      <w:r w:rsidR="00B82C58" w:rsidRPr="00B82C58">
        <w:rPr>
          <w:lang w:eastAsia="zh-CN"/>
        </w:rPr>
        <w:t>reliability requirements</w:t>
      </w:r>
      <w:r w:rsidR="00B82C58">
        <w:rPr>
          <w:lang w:eastAsia="zh-CN"/>
        </w:rPr>
        <w:t xml:space="preserve">. In this case, </w:t>
      </w:r>
      <w:r w:rsidR="00B82C58" w:rsidRPr="00B82C58">
        <w:rPr>
          <w:lang w:eastAsia="zh-CN"/>
        </w:rPr>
        <w:t>the main difference between different SPSs or CGs is the starting offsets and HARQ ID offsets</w:t>
      </w:r>
      <w:r w:rsidR="00B82C58">
        <w:rPr>
          <w:lang w:eastAsia="zh-CN"/>
        </w:rPr>
        <w:t>, with t</w:t>
      </w:r>
      <w:r w:rsidR="00B82C58" w:rsidRPr="00B82C58">
        <w:rPr>
          <w:lang w:eastAsia="zh-CN"/>
        </w:rPr>
        <w:t xml:space="preserve">he other parameters </w:t>
      </w:r>
      <w:r w:rsidR="00B82C58">
        <w:rPr>
          <w:lang w:eastAsia="zh-CN"/>
        </w:rPr>
        <w:t>e.g.</w:t>
      </w:r>
      <w:r w:rsidR="00B82C58" w:rsidRPr="00B82C58">
        <w:rPr>
          <w:lang w:eastAsia="zh-CN"/>
        </w:rPr>
        <w:t xml:space="preserve"> period, time domain/frequency domain resource size, </w:t>
      </w:r>
      <w:r w:rsidR="00B82C58">
        <w:rPr>
          <w:rFonts w:hint="eastAsia"/>
          <w:lang w:eastAsia="zh-CN"/>
        </w:rPr>
        <w:t>modulation scheme</w:t>
      </w:r>
      <w:r w:rsidR="00B82C58" w:rsidRPr="00B82C58">
        <w:rPr>
          <w:lang w:eastAsia="zh-CN"/>
        </w:rPr>
        <w:t xml:space="preserve">, etc., are common among different SPSs or CGs. </w:t>
      </w:r>
      <w:r w:rsidR="0077039C">
        <w:rPr>
          <w:rFonts w:cs="Arial"/>
          <w:lang w:eastAsia="zh-CN"/>
        </w:rPr>
        <w:t>Therefore it is more efficient with less indication redundancy to activate/deactivate multiple configurations together, compared to</w:t>
      </w:r>
      <w:r w:rsidR="0077039C" w:rsidRPr="00B04926">
        <w:rPr>
          <w:rFonts w:cs="Arial"/>
          <w:lang w:eastAsia="zh-CN"/>
        </w:rPr>
        <w:t xml:space="preserve"> </w:t>
      </w:r>
      <w:r w:rsidR="0077039C">
        <w:rPr>
          <w:rFonts w:cs="Arial"/>
          <w:lang w:eastAsia="zh-CN"/>
        </w:rPr>
        <w:t>activate/deactivate</w:t>
      </w:r>
      <w:r w:rsidR="0077039C" w:rsidRPr="00DF238C">
        <w:rPr>
          <w:rFonts w:cs="Arial"/>
          <w:lang w:eastAsia="zh-CN"/>
        </w:rPr>
        <w:t xml:space="preserve"> each configuration </w:t>
      </w:r>
      <w:r w:rsidR="0077039C">
        <w:rPr>
          <w:rFonts w:cs="Arial"/>
          <w:lang w:eastAsia="zh-CN"/>
        </w:rPr>
        <w:t>one by one</w:t>
      </w:r>
      <w:r w:rsidR="0077039C" w:rsidRPr="00D75C58">
        <w:rPr>
          <w:rFonts w:cs="Arial"/>
          <w:b/>
          <w:lang w:eastAsia="zh-CN"/>
        </w:rPr>
        <w:t>.</w:t>
      </w:r>
      <w:r w:rsidR="0077039C" w:rsidRPr="00D75C58">
        <w:rPr>
          <w:rFonts w:hint="eastAsia"/>
          <w:b/>
          <w:lang w:val="en-US" w:eastAsia="zh-CN"/>
        </w:rPr>
        <w:t xml:space="preserve"> </w:t>
      </w:r>
      <w:r w:rsidR="0077039C" w:rsidRPr="00D75C58">
        <w:rPr>
          <w:lang w:val="en-US" w:eastAsia="zh-CN"/>
        </w:rPr>
        <w:t xml:space="preserve">Obviously, this requires a definition of </w:t>
      </w:r>
      <w:r w:rsidR="006F1699">
        <w:rPr>
          <w:lang w:val="en-US" w:eastAsia="zh-CN"/>
        </w:rPr>
        <w:t xml:space="preserve">group index with the </w:t>
      </w:r>
      <w:r w:rsidR="0077039C" w:rsidRPr="00D75C58">
        <w:rPr>
          <w:lang w:val="en-US" w:eastAsia="zh-CN"/>
        </w:rPr>
        <w:t xml:space="preserve">component </w:t>
      </w:r>
      <w:r w:rsidR="0077039C" w:rsidRPr="00D75C58">
        <w:rPr>
          <w:rFonts w:hint="eastAsia"/>
          <w:lang w:val="en-US" w:eastAsia="zh-CN"/>
        </w:rPr>
        <w:t>DL SPS/UL CG configuration</w:t>
      </w:r>
      <w:r w:rsidR="0077039C" w:rsidRPr="00D75C58">
        <w:rPr>
          <w:lang w:val="en-US" w:eastAsia="zh-CN"/>
        </w:rPr>
        <w:t xml:space="preserve">s </w:t>
      </w:r>
      <w:r w:rsidR="006F1699">
        <w:rPr>
          <w:lang w:val="en-US" w:eastAsia="zh-CN"/>
        </w:rPr>
        <w:t xml:space="preserve">information </w:t>
      </w:r>
      <w:r w:rsidR="0077039C" w:rsidRPr="00D75C58">
        <w:rPr>
          <w:lang w:val="en-US" w:eastAsia="zh-CN"/>
        </w:rPr>
        <w:t>by high signaling</w:t>
      </w:r>
      <w:r w:rsidR="006F1699">
        <w:rPr>
          <w:lang w:val="en-US" w:eastAsia="zh-CN"/>
        </w:rPr>
        <w:t>, e.g. RRC signaling,</w:t>
      </w:r>
      <w:r w:rsidR="0077039C" w:rsidRPr="00D75C58">
        <w:rPr>
          <w:lang w:val="en-US" w:eastAsia="zh-CN"/>
        </w:rPr>
        <w:t xml:space="preserve"> in advance.</w:t>
      </w:r>
    </w:p>
    <w:p w:rsidR="00F51952" w:rsidRPr="00F51952" w:rsidRDefault="00F51952" w:rsidP="00F51952">
      <w:pPr>
        <w:rPr>
          <w:b/>
          <w:lang w:eastAsia="zh-CN"/>
        </w:rPr>
      </w:pPr>
      <w:r w:rsidRPr="00F51952">
        <w:rPr>
          <w:b/>
          <w:lang w:val="en-US" w:eastAsia="zh-CN"/>
        </w:rPr>
        <w:t xml:space="preserve">Proposal </w:t>
      </w:r>
      <w:r w:rsidR="006A5EEB">
        <w:rPr>
          <w:b/>
          <w:lang w:val="en-US" w:eastAsia="zh-CN"/>
        </w:rPr>
        <w:t>5</w:t>
      </w:r>
      <w:r w:rsidRPr="00F51952">
        <w:rPr>
          <w:b/>
          <w:lang w:val="en-US" w:eastAsia="zh-CN"/>
        </w:rPr>
        <w:t xml:space="preserve">: </w:t>
      </w:r>
      <w:r w:rsidR="006A5EEB">
        <w:rPr>
          <w:b/>
          <w:lang w:val="en-US" w:eastAsia="zh-CN"/>
        </w:rPr>
        <w:t xml:space="preserve">For the FFS part, </w:t>
      </w:r>
      <w:r w:rsidRPr="00F51952">
        <w:rPr>
          <w:b/>
          <w:lang w:val="en-US" w:eastAsia="zh-CN"/>
        </w:rPr>
        <w:t xml:space="preserve">it is proposed to enhance the current SPS activation/deactivation DCI to activate/deactivate multiple configurations of the same group, </w:t>
      </w:r>
      <w:r w:rsidRPr="00F51952">
        <w:rPr>
          <w:b/>
          <w:lang w:eastAsia="zh-CN"/>
        </w:rPr>
        <w:t xml:space="preserve">in case of multiple SPSs or CGs configured for one type of service </w:t>
      </w:r>
      <w:r w:rsidRPr="00F51952">
        <w:rPr>
          <w:rFonts w:hint="eastAsia"/>
          <w:b/>
          <w:lang w:eastAsia="zh-CN"/>
        </w:rPr>
        <w:t xml:space="preserve">to </w:t>
      </w:r>
      <w:r w:rsidRPr="00F51952">
        <w:rPr>
          <w:b/>
          <w:lang w:eastAsia="zh-CN"/>
        </w:rPr>
        <w:t>guarantee</w:t>
      </w:r>
      <w:r w:rsidRPr="00F51952">
        <w:rPr>
          <w:rFonts w:hint="eastAsia"/>
          <w:b/>
          <w:lang w:eastAsia="zh-CN"/>
        </w:rPr>
        <w:t xml:space="preserve"> the </w:t>
      </w:r>
      <w:r w:rsidRPr="00F51952">
        <w:rPr>
          <w:b/>
          <w:lang w:eastAsia="zh-CN"/>
        </w:rPr>
        <w:t>reliability</w:t>
      </w:r>
      <w:r w:rsidRPr="00F51952">
        <w:rPr>
          <w:rFonts w:hint="eastAsia"/>
          <w:b/>
          <w:lang w:eastAsia="zh-CN"/>
        </w:rPr>
        <w:t xml:space="preserve"> requirement</w:t>
      </w:r>
      <w:r w:rsidRPr="00F51952">
        <w:rPr>
          <w:b/>
          <w:lang w:eastAsia="zh-CN"/>
        </w:rPr>
        <w:t>.</w:t>
      </w:r>
    </w:p>
    <w:p w:rsidR="00D75C58" w:rsidRPr="006A5EEB" w:rsidRDefault="00D75C58" w:rsidP="00D75C58">
      <w:pPr>
        <w:rPr>
          <w:b/>
          <w:lang w:eastAsia="zh-CN"/>
        </w:rPr>
      </w:pPr>
      <w:r w:rsidRPr="006A5EEB">
        <w:rPr>
          <w:b/>
          <w:lang w:val="en-US" w:eastAsia="zh-CN"/>
        </w:rPr>
        <w:t xml:space="preserve">Proposal </w:t>
      </w:r>
      <w:r w:rsidR="006A5EEB" w:rsidRPr="006A5EEB">
        <w:rPr>
          <w:b/>
          <w:lang w:val="en-US" w:eastAsia="zh-CN"/>
        </w:rPr>
        <w:t>6</w:t>
      </w:r>
      <w:r w:rsidRPr="006A5EEB">
        <w:rPr>
          <w:b/>
          <w:lang w:val="en-US" w:eastAsia="zh-CN"/>
        </w:rPr>
        <w:t xml:space="preserve">: </w:t>
      </w:r>
      <w:r w:rsidR="006017EB" w:rsidRPr="006A5EEB">
        <w:rPr>
          <w:b/>
          <w:lang w:val="en-US" w:eastAsia="zh-CN"/>
        </w:rPr>
        <w:t xml:space="preserve">the definition </w:t>
      </w:r>
      <w:r w:rsidR="006A5EEB" w:rsidRPr="006A5EEB">
        <w:rPr>
          <w:b/>
          <w:lang w:val="en-US" w:eastAsia="zh-CN"/>
        </w:rPr>
        <w:t xml:space="preserve">of group index with the component </w:t>
      </w:r>
      <w:r w:rsidR="006A5EEB" w:rsidRPr="006A5EEB">
        <w:rPr>
          <w:rFonts w:hint="eastAsia"/>
          <w:b/>
          <w:lang w:val="en-US" w:eastAsia="zh-CN"/>
        </w:rPr>
        <w:t>DL SPS/UL CG configuration</w:t>
      </w:r>
      <w:r w:rsidR="006A5EEB" w:rsidRPr="006A5EEB">
        <w:rPr>
          <w:b/>
          <w:lang w:val="en-US" w:eastAsia="zh-CN"/>
        </w:rPr>
        <w:t>s information by high signaling, e.g. RRC signaling, in advance</w:t>
      </w:r>
      <w:r w:rsidRPr="006A5EEB">
        <w:rPr>
          <w:b/>
          <w:lang w:eastAsia="zh-CN"/>
        </w:rPr>
        <w:t>.</w:t>
      </w:r>
    </w:p>
    <w:p w:rsidR="00A31283" w:rsidRDefault="00DD410F" w:rsidP="00DD410F">
      <w:pPr>
        <w:rPr>
          <w:lang w:val="en-US" w:eastAsia="zh-CN"/>
        </w:rPr>
      </w:pPr>
      <w:r>
        <w:rPr>
          <w:lang w:val="en-US" w:eastAsia="zh-CN"/>
        </w:rPr>
        <w:t>Additionally, since only Primary carrier component is allowed to be configured with SPS configuration</w:t>
      </w:r>
      <w:r w:rsidRPr="00DD410F">
        <w:rPr>
          <w:lang w:val="en-US" w:eastAsia="zh-CN"/>
        </w:rPr>
        <w:t xml:space="preserve"> </w:t>
      </w:r>
      <w:r>
        <w:rPr>
          <w:lang w:val="en-US" w:eastAsia="zh-CN"/>
        </w:rPr>
        <w:t xml:space="preserve">before Rel-15, the PDCCH DCI </w:t>
      </w:r>
      <w:r w:rsidRPr="00DD410F">
        <w:rPr>
          <w:lang w:val="en-US" w:eastAsia="zh-CN"/>
        </w:rPr>
        <w:t xml:space="preserve">to activate/deactivate </w:t>
      </w:r>
      <w:r>
        <w:rPr>
          <w:lang w:val="en-US" w:eastAsia="zh-CN"/>
        </w:rPr>
        <w:t>SPS configuration is efficient and un</w:t>
      </w:r>
      <w:r w:rsidRPr="00D112D8">
        <w:rPr>
          <w:lang w:eastAsia="zh-CN"/>
        </w:rPr>
        <w:t>ambiguous</w:t>
      </w:r>
      <w:r>
        <w:rPr>
          <w:lang w:eastAsia="zh-CN"/>
        </w:rPr>
        <w:t>.</w:t>
      </w:r>
      <w:r w:rsidR="00A31283">
        <w:rPr>
          <w:lang w:eastAsia="zh-CN"/>
        </w:rPr>
        <w:t xml:space="preserve"> However, from Rel-15, the serving cells are allowed to </w:t>
      </w:r>
      <w:r w:rsidR="00A31283">
        <w:rPr>
          <w:lang w:val="en-US" w:eastAsia="zh-CN"/>
        </w:rPr>
        <w:t xml:space="preserve">be configured with SPS configurations. The similar issue had been described in the above section for </w:t>
      </w:r>
      <w:r w:rsidR="00A31283">
        <w:t>t</w:t>
      </w:r>
      <w:r w:rsidR="00A31283" w:rsidRPr="00A470CF">
        <w:t xml:space="preserve">he </w:t>
      </w:r>
      <w:r w:rsidR="00A31283">
        <w:t xml:space="preserve">multiple active </w:t>
      </w:r>
      <w:r w:rsidR="00A31283" w:rsidRPr="00A470CF">
        <w:t>SPS</w:t>
      </w:r>
      <w:r w:rsidR="00A31283">
        <w:t>/CG</w:t>
      </w:r>
      <w:r w:rsidR="00A31283" w:rsidRPr="00A470CF">
        <w:t xml:space="preserve"> configurations for a given BWP of a serving cell</w:t>
      </w:r>
      <w:r w:rsidR="00A31283">
        <w:t xml:space="preserve">. Therefore, during the study of </w:t>
      </w:r>
      <w:r w:rsidR="00A31283">
        <w:rPr>
          <w:rFonts w:eastAsiaTheme="minorEastAsia" w:hint="eastAsia"/>
        </w:rPr>
        <w:t xml:space="preserve">activation/deactivation on </w:t>
      </w:r>
      <w:r w:rsidR="00A31283">
        <w:rPr>
          <w:rFonts w:eastAsiaTheme="minorEastAsia"/>
        </w:rPr>
        <w:t xml:space="preserve">multiple </w:t>
      </w:r>
      <w:r w:rsidR="00A31283">
        <w:rPr>
          <w:rFonts w:eastAsiaTheme="minorEastAsia" w:hint="eastAsia"/>
        </w:rPr>
        <w:t>CG/SPS</w:t>
      </w:r>
      <w:r w:rsidR="00A31283">
        <w:rPr>
          <w:rFonts w:eastAsiaTheme="minorEastAsia"/>
        </w:rPr>
        <w:t xml:space="preserve">, it is preferred to take the </w:t>
      </w:r>
      <w:r w:rsidR="00A31283" w:rsidRPr="00A31283">
        <w:rPr>
          <w:rFonts w:eastAsiaTheme="minorEastAsia"/>
        </w:rPr>
        <w:t>multiple active SPS/CG configurations</w:t>
      </w:r>
      <w:r w:rsidR="00A31283">
        <w:rPr>
          <w:rFonts w:eastAsiaTheme="minorEastAsia"/>
        </w:rPr>
        <w:t xml:space="preserve"> from different serving cells as well.</w:t>
      </w:r>
    </w:p>
    <w:p w:rsidR="00C5583D" w:rsidRPr="00CB218E" w:rsidRDefault="00A31283" w:rsidP="00A31283">
      <w:pPr>
        <w:rPr>
          <w:b/>
          <w:lang w:eastAsia="zh-CN"/>
        </w:rPr>
      </w:pPr>
      <w:r w:rsidRPr="00A31283">
        <w:rPr>
          <w:b/>
          <w:lang w:val="en-US" w:eastAsia="zh-CN"/>
        </w:rPr>
        <w:t xml:space="preserve">Proposal </w:t>
      </w:r>
      <w:r w:rsidR="006A5EEB">
        <w:rPr>
          <w:b/>
          <w:lang w:val="en-US" w:eastAsia="zh-CN"/>
        </w:rPr>
        <w:t>7</w:t>
      </w:r>
      <w:r w:rsidRPr="00A31283">
        <w:rPr>
          <w:b/>
          <w:lang w:val="en-US" w:eastAsia="zh-CN"/>
        </w:rPr>
        <w:t xml:space="preserve">: </w:t>
      </w:r>
      <w:r w:rsidRPr="00A31283">
        <w:rPr>
          <w:rFonts w:eastAsiaTheme="minorEastAsia"/>
          <w:b/>
        </w:rPr>
        <w:t xml:space="preserve">it is proposed to take the </w:t>
      </w:r>
      <w:r>
        <w:rPr>
          <w:rFonts w:eastAsiaTheme="minorEastAsia"/>
          <w:b/>
        </w:rPr>
        <w:t xml:space="preserve">activation of </w:t>
      </w:r>
      <w:r w:rsidRPr="00A31283">
        <w:rPr>
          <w:rFonts w:eastAsiaTheme="minorEastAsia"/>
          <w:b/>
        </w:rPr>
        <w:t xml:space="preserve">multiple SPS/CG configurations from different serving cells into consideration as well, </w:t>
      </w:r>
      <w:r w:rsidRPr="00A31283">
        <w:rPr>
          <w:b/>
        </w:rPr>
        <w:t xml:space="preserve">during the study of </w:t>
      </w:r>
      <w:r w:rsidRPr="00A31283">
        <w:rPr>
          <w:rFonts w:eastAsiaTheme="minorEastAsia" w:hint="eastAsia"/>
          <w:b/>
        </w:rPr>
        <w:t xml:space="preserve">activation/deactivation on </w:t>
      </w:r>
      <w:r w:rsidRPr="00A31283">
        <w:rPr>
          <w:rFonts w:eastAsiaTheme="minorEastAsia"/>
          <w:b/>
        </w:rPr>
        <w:t xml:space="preserve">multiple </w:t>
      </w:r>
      <w:r w:rsidRPr="00A31283">
        <w:rPr>
          <w:rFonts w:eastAsiaTheme="minorEastAsia" w:hint="eastAsia"/>
          <w:b/>
        </w:rPr>
        <w:t>CG/SPS</w:t>
      </w:r>
      <w:r w:rsidRPr="00A31283">
        <w:rPr>
          <w:rFonts w:eastAsiaTheme="minorEastAsia"/>
          <w:b/>
        </w:rPr>
        <w:t xml:space="preserve"> </w:t>
      </w:r>
      <w:r w:rsidRPr="00A31283">
        <w:rPr>
          <w:b/>
        </w:rPr>
        <w:t>configurations for a given BWP of a serving cell</w:t>
      </w:r>
      <w:r w:rsidRPr="00A31283">
        <w:rPr>
          <w:rFonts w:eastAsiaTheme="minorEastAsia"/>
          <w:b/>
        </w:rPr>
        <w:t>.</w:t>
      </w:r>
    </w:p>
    <w:p w:rsidR="000367F2" w:rsidRDefault="000367F2" w:rsidP="000367F2">
      <w:pPr>
        <w:pStyle w:val="1"/>
        <w:tabs>
          <w:tab w:val="num" w:pos="420"/>
        </w:tabs>
        <w:spacing w:line="276" w:lineRule="auto"/>
        <w:ind w:left="420" w:hanging="420"/>
        <w:jc w:val="both"/>
      </w:pPr>
      <w:r w:rsidRPr="000367F2">
        <w:t>Conclusion</w:t>
      </w:r>
    </w:p>
    <w:p w:rsidR="00B90ECD" w:rsidRPr="00EB504A" w:rsidRDefault="00B90ECD" w:rsidP="00B90ECD">
      <w:pPr>
        <w:rPr>
          <w:rFonts w:cs="Arial"/>
          <w:b/>
          <w:lang w:eastAsia="zh-CN"/>
        </w:rPr>
      </w:pPr>
      <w:r>
        <w:rPr>
          <w:rFonts w:cs="Arial"/>
          <w:b/>
          <w:lang w:eastAsia="zh-CN"/>
        </w:rPr>
        <w:t>Observation</w:t>
      </w:r>
      <w:r w:rsidRPr="00EB504A">
        <w:rPr>
          <w:rFonts w:cs="Arial"/>
          <w:b/>
          <w:lang w:eastAsia="zh-CN"/>
        </w:rPr>
        <w:t xml:space="preserve"> 1: </w:t>
      </w:r>
      <w:r>
        <w:rPr>
          <w:b/>
          <w:lang w:val="en-US" w:eastAsia="zh-CN"/>
        </w:rPr>
        <w:t xml:space="preserve">according the RAN1’s understanding, </w:t>
      </w:r>
      <w:r w:rsidRPr="00AE4BF9">
        <w:rPr>
          <w:b/>
          <w:lang w:val="en-US" w:eastAsia="zh-CN"/>
        </w:rPr>
        <w:t>8 SPS configurations for a given BWP of a serving cell is sufficient in Rel-16</w:t>
      </w:r>
      <w:r w:rsidRPr="00EB504A">
        <w:rPr>
          <w:b/>
          <w:lang w:val="en-US" w:eastAsia="zh-CN"/>
        </w:rPr>
        <w:t>.</w:t>
      </w:r>
    </w:p>
    <w:p w:rsidR="00B90ECD" w:rsidRDefault="00B90ECD" w:rsidP="00B90ECD">
      <w:pPr>
        <w:rPr>
          <w:rFonts w:cs="Arial"/>
          <w:b/>
          <w:lang w:eastAsia="zh-CN"/>
        </w:rPr>
      </w:pPr>
      <w:r w:rsidRPr="00EB504A">
        <w:rPr>
          <w:rFonts w:cs="Arial"/>
          <w:b/>
          <w:lang w:eastAsia="zh-CN"/>
        </w:rPr>
        <w:t xml:space="preserve">Proposal 1: </w:t>
      </w:r>
      <w:r>
        <w:rPr>
          <w:rFonts w:cs="Arial"/>
          <w:b/>
          <w:lang w:eastAsia="zh-CN"/>
        </w:rPr>
        <w:t xml:space="preserve">it is preferred to follow the suggestion from RAN1, </w:t>
      </w:r>
      <w:r w:rsidRPr="00305DD5">
        <w:rPr>
          <w:rFonts w:cs="Arial"/>
          <w:b/>
          <w:lang w:eastAsia="zh-CN"/>
        </w:rPr>
        <w:t>the maximum number of active SPS configurations for a given BWP of a serving</w:t>
      </w:r>
      <w:r>
        <w:rPr>
          <w:rFonts w:cs="Arial"/>
          <w:b/>
          <w:lang w:eastAsia="zh-CN"/>
        </w:rPr>
        <w:t xml:space="preserve"> cell in the specification is 8.</w:t>
      </w:r>
    </w:p>
    <w:p w:rsidR="00B90ECD" w:rsidRPr="00EB504A" w:rsidRDefault="00B90ECD" w:rsidP="00B90ECD">
      <w:pPr>
        <w:rPr>
          <w:rFonts w:cs="Arial"/>
          <w:b/>
          <w:lang w:eastAsia="zh-CN"/>
        </w:rPr>
      </w:pPr>
      <w:r>
        <w:rPr>
          <w:rFonts w:cs="Arial"/>
          <w:b/>
          <w:lang w:eastAsia="zh-CN"/>
        </w:rPr>
        <w:t>Observation</w:t>
      </w:r>
      <w:r w:rsidRPr="00EB504A">
        <w:rPr>
          <w:rFonts w:cs="Arial"/>
          <w:b/>
          <w:lang w:eastAsia="zh-CN"/>
        </w:rPr>
        <w:t xml:space="preserve"> </w:t>
      </w:r>
      <w:r>
        <w:rPr>
          <w:rFonts w:cs="Arial"/>
          <w:b/>
          <w:lang w:eastAsia="zh-CN"/>
        </w:rPr>
        <w:t>2</w:t>
      </w:r>
      <w:r w:rsidRPr="00EB504A">
        <w:rPr>
          <w:rFonts w:cs="Arial"/>
          <w:b/>
          <w:lang w:eastAsia="zh-CN"/>
        </w:rPr>
        <w:t xml:space="preserve">: </w:t>
      </w:r>
      <w:r>
        <w:rPr>
          <w:b/>
          <w:lang w:val="en-US" w:eastAsia="zh-CN"/>
        </w:rPr>
        <w:t xml:space="preserve">according the RAN1’s understanding, </w:t>
      </w:r>
      <w:r w:rsidRPr="00C75EC8">
        <w:rPr>
          <w:b/>
          <w:lang w:val="en-US" w:eastAsia="zh-CN"/>
        </w:rPr>
        <w:t>it is feasible to support periodicity down to 1 slot for all SCSs and single SPS configuration with certain constraints related to HARQ-ACK feedback and combinations of DL &amp; UL SCSs</w:t>
      </w:r>
      <w:r>
        <w:rPr>
          <w:b/>
          <w:lang w:val="en-US" w:eastAsia="zh-CN"/>
        </w:rPr>
        <w:t xml:space="preserve"> </w:t>
      </w:r>
      <w:r w:rsidRPr="00AE4BF9">
        <w:rPr>
          <w:b/>
          <w:lang w:val="en-US" w:eastAsia="zh-CN"/>
        </w:rPr>
        <w:t>in Rel-16</w:t>
      </w:r>
      <w:r>
        <w:rPr>
          <w:b/>
          <w:lang w:val="en-US" w:eastAsia="zh-CN"/>
        </w:rPr>
        <w:t xml:space="preserve">, and it is still FFS </w:t>
      </w:r>
      <w:r w:rsidRPr="00C75EC8">
        <w:rPr>
          <w:b/>
          <w:lang w:val="en-US" w:eastAsia="zh-CN"/>
        </w:rPr>
        <w:t>whether or not it is feasible to support periodicities shorter than 1 slot for SPS.</w:t>
      </w:r>
    </w:p>
    <w:p w:rsidR="00B90ECD" w:rsidRDefault="00B90ECD" w:rsidP="00B90ECD">
      <w:pPr>
        <w:rPr>
          <w:rFonts w:cs="Arial"/>
          <w:b/>
          <w:lang w:eastAsia="zh-CN"/>
        </w:rPr>
      </w:pPr>
      <w:r w:rsidRPr="00EB504A">
        <w:rPr>
          <w:rFonts w:cs="Arial"/>
          <w:b/>
          <w:lang w:eastAsia="zh-CN"/>
        </w:rPr>
        <w:t xml:space="preserve">Proposal </w:t>
      </w:r>
      <w:r>
        <w:rPr>
          <w:rFonts w:cs="Arial"/>
          <w:b/>
          <w:lang w:eastAsia="zh-CN"/>
        </w:rPr>
        <w:t>2</w:t>
      </w:r>
      <w:r w:rsidRPr="00EB504A">
        <w:rPr>
          <w:rFonts w:cs="Arial"/>
          <w:b/>
          <w:lang w:eastAsia="zh-CN"/>
        </w:rPr>
        <w:t xml:space="preserve">: </w:t>
      </w:r>
      <w:r>
        <w:rPr>
          <w:rFonts w:cs="Arial"/>
          <w:b/>
          <w:lang w:eastAsia="zh-CN"/>
        </w:rPr>
        <w:t xml:space="preserve">it can be regarded as baseline that </w:t>
      </w:r>
      <w:r w:rsidRPr="00C75EC8">
        <w:rPr>
          <w:b/>
          <w:lang w:val="en-US" w:eastAsia="zh-CN"/>
        </w:rPr>
        <w:t>support</w:t>
      </w:r>
      <w:r>
        <w:rPr>
          <w:b/>
          <w:lang w:val="en-US" w:eastAsia="zh-CN"/>
        </w:rPr>
        <w:t xml:space="preserve"> of short</w:t>
      </w:r>
      <w:r w:rsidRPr="00C75EC8">
        <w:rPr>
          <w:b/>
          <w:lang w:val="en-US" w:eastAsia="zh-CN"/>
        </w:rPr>
        <w:t xml:space="preserve"> periodicity down to 1 slot for all SCSs and single SPS configuration with certain constraints related to HARQ-ACK feedback and combinations of DL &amp; UL SCSs</w:t>
      </w:r>
      <w:r>
        <w:rPr>
          <w:b/>
          <w:lang w:val="en-US" w:eastAsia="zh-CN"/>
        </w:rPr>
        <w:t xml:space="preserve"> </w:t>
      </w:r>
      <w:r w:rsidRPr="00AE4BF9">
        <w:rPr>
          <w:b/>
          <w:lang w:val="en-US" w:eastAsia="zh-CN"/>
        </w:rPr>
        <w:t>in Rel-16</w:t>
      </w:r>
      <w:r>
        <w:rPr>
          <w:b/>
          <w:lang w:val="en-US" w:eastAsia="zh-CN"/>
        </w:rPr>
        <w:t xml:space="preserve">. And </w:t>
      </w:r>
      <w:r w:rsidRPr="00C75EC8">
        <w:rPr>
          <w:b/>
          <w:lang w:val="en-US" w:eastAsia="zh-CN"/>
        </w:rPr>
        <w:t>whether or not it is feasible to support periodicities shorter than 1 slot for SPS</w:t>
      </w:r>
      <w:r>
        <w:rPr>
          <w:b/>
          <w:lang w:val="en-US" w:eastAsia="zh-CN"/>
        </w:rPr>
        <w:t xml:space="preserve"> is FFS</w:t>
      </w:r>
      <w:r w:rsidRPr="00C75EC8">
        <w:rPr>
          <w:b/>
          <w:lang w:val="en-US" w:eastAsia="zh-CN"/>
        </w:rPr>
        <w:t>.</w:t>
      </w:r>
    </w:p>
    <w:p w:rsidR="00B90ECD" w:rsidRDefault="00B90ECD" w:rsidP="00B90ECD">
      <w:pPr>
        <w:rPr>
          <w:rFonts w:cs="Arial"/>
          <w:b/>
          <w:lang w:eastAsia="zh-CN"/>
        </w:rPr>
      </w:pPr>
      <w:r>
        <w:rPr>
          <w:rFonts w:cs="Arial"/>
          <w:b/>
          <w:lang w:eastAsia="zh-CN"/>
        </w:rPr>
        <w:t>Observation</w:t>
      </w:r>
      <w:r w:rsidRPr="00EB504A">
        <w:rPr>
          <w:rFonts w:cs="Arial"/>
          <w:b/>
          <w:lang w:eastAsia="zh-CN"/>
        </w:rPr>
        <w:t xml:space="preserve"> </w:t>
      </w:r>
      <w:r>
        <w:rPr>
          <w:rFonts w:cs="Arial"/>
          <w:b/>
          <w:lang w:eastAsia="zh-CN"/>
        </w:rPr>
        <w:t>3</w:t>
      </w:r>
      <w:r w:rsidRPr="00EB504A">
        <w:rPr>
          <w:rFonts w:cs="Arial"/>
          <w:b/>
          <w:lang w:eastAsia="zh-CN"/>
        </w:rPr>
        <w:t xml:space="preserve">: </w:t>
      </w:r>
      <w:r>
        <w:rPr>
          <w:b/>
          <w:lang w:val="en-US" w:eastAsia="zh-CN"/>
        </w:rPr>
        <w:t xml:space="preserve">according the RAN1’s agreement, </w:t>
      </w:r>
      <w:r w:rsidRPr="000F349F">
        <w:rPr>
          <w:b/>
        </w:rPr>
        <w:t>separate activation/release for different configured grant Type 2 configurations/</w:t>
      </w:r>
      <w:r w:rsidRPr="000F349F">
        <w:rPr>
          <w:rFonts w:eastAsia="Yu Mincho"/>
          <w:b/>
          <w:lang w:eastAsia="ja-JP"/>
        </w:rPr>
        <w:t xml:space="preserve"> DL SPS configurations</w:t>
      </w:r>
      <w:r w:rsidRPr="000F349F">
        <w:rPr>
          <w:b/>
        </w:rPr>
        <w:t xml:space="preserve"> for a given BWP of a serving cell</w:t>
      </w:r>
      <w:r>
        <w:rPr>
          <w:b/>
        </w:rPr>
        <w:t xml:space="preserve"> can be supported firstly</w:t>
      </w:r>
      <w:r w:rsidRPr="000F349F">
        <w:rPr>
          <w:b/>
          <w:lang w:val="en-US" w:eastAsia="zh-CN"/>
        </w:rPr>
        <w:t>.</w:t>
      </w:r>
    </w:p>
    <w:p w:rsidR="00B90ECD" w:rsidRPr="00EB504A" w:rsidRDefault="00B90ECD" w:rsidP="00B90ECD">
      <w:pPr>
        <w:rPr>
          <w:rFonts w:cs="Arial"/>
          <w:b/>
          <w:lang w:eastAsia="zh-CN"/>
        </w:rPr>
      </w:pPr>
      <w:r w:rsidRPr="00EB504A">
        <w:rPr>
          <w:rFonts w:cs="Arial"/>
          <w:b/>
          <w:lang w:eastAsia="zh-CN"/>
        </w:rPr>
        <w:t xml:space="preserve">Proposal </w:t>
      </w:r>
      <w:r>
        <w:rPr>
          <w:rFonts w:cs="Arial"/>
          <w:b/>
          <w:lang w:eastAsia="zh-CN"/>
        </w:rPr>
        <w:t>3</w:t>
      </w:r>
      <w:r w:rsidRPr="00EB504A">
        <w:rPr>
          <w:rFonts w:cs="Arial"/>
          <w:b/>
          <w:lang w:eastAsia="zh-CN"/>
        </w:rPr>
        <w:t xml:space="preserve">: </w:t>
      </w:r>
      <w:r>
        <w:rPr>
          <w:rFonts w:cs="Arial"/>
          <w:b/>
          <w:lang w:eastAsia="zh-CN"/>
        </w:rPr>
        <w:t>the following agreements can be regarded as baseline:</w:t>
      </w:r>
    </w:p>
    <w:p w:rsidR="00B90ECD" w:rsidRPr="000F349F" w:rsidRDefault="00B90ECD" w:rsidP="00F91DC1">
      <w:pPr>
        <w:numPr>
          <w:ilvl w:val="0"/>
          <w:numId w:val="21"/>
        </w:numPr>
        <w:spacing w:after="0" w:line="120" w:lineRule="atLeast"/>
        <w:rPr>
          <w:rFonts w:eastAsia="Yu Mincho"/>
          <w:b/>
          <w:lang w:eastAsia="ja-JP"/>
        </w:rPr>
      </w:pPr>
      <w:r w:rsidRPr="000F349F">
        <w:rPr>
          <w:rFonts w:eastAsia="Yu Mincho"/>
          <w:b/>
          <w:lang w:eastAsia="ja-JP"/>
        </w:rPr>
        <w:lastRenderedPageBreak/>
        <w:t>Support separate activation for different configured grant Type 2 configurations fo</w:t>
      </w:r>
      <w:r>
        <w:rPr>
          <w:rFonts w:eastAsia="Yu Mincho"/>
          <w:b/>
          <w:lang w:eastAsia="ja-JP"/>
        </w:rPr>
        <w:t>r a given BWP of a serving cell</w:t>
      </w:r>
    </w:p>
    <w:p w:rsidR="00B90ECD" w:rsidRPr="000F349F" w:rsidRDefault="00B90ECD" w:rsidP="00F91DC1">
      <w:pPr>
        <w:numPr>
          <w:ilvl w:val="0"/>
          <w:numId w:val="21"/>
        </w:numPr>
        <w:spacing w:after="0" w:line="120" w:lineRule="atLeast"/>
        <w:rPr>
          <w:rFonts w:eastAsia="Yu Mincho"/>
          <w:b/>
          <w:lang w:eastAsia="ja-JP"/>
        </w:rPr>
      </w:pPr>
      <w:r w:rsidRPr="000F349F">
        <w:rPr>
          <w:rFonts w:eastAsia="Yu Mincho"/>
          <w:b/>
          <w:lang w:eastAsia="ja-JP"/>
        </w:rPr>
        <w:t>Support separate release for different configured grant Type 2 configurations fo</w:t>
      </w:r>
      <w:r>
        <w:rPr>
          <w:rFonts w:eastAsia="Yu Mincho"/>
          <w:b/>
          <w:lang w:eastAsia="ja-JP"/>
        </w:rPr>
        <w:t>r a given BWP of a serving cell</w:t>
      </w:r>
    </w:p>
    <w:p w:rsidR="00B90ECD" w:rsidRPr="000F349F" w:rsidRDefault="00B90ECD" w:rsidP="00F91DC1">
      <w:pPr>
        <w:numPr>
          <w:ilvl w:val="0"/>
          <w:numId w:val="21"/>
        </w:numPr>
        <w:spacing w:after="0" w:line="120" w:lineRule="atLeast"/>
        <w:rPr>
          <w:rFonts w:eastAsia="Yu Mincho"/>
          <w:b/>
          <w:lang w:eastAsia="ja-JP"/>
        </w:rPr>
      </w:pPr>
      <w:r w:rsidRPr="000F349F">
        <w:rPr>
          <w:rFonts w:eastAsia="Yu Mincho"/>
          <w:b/>
          <w:lang w:eastAsia="ja-JP"/>
        </w:rPr>
        <w:t>Support separate activation for different DL SPS configurations fo</w:t>
      </w:r>
      <w:r>
        <w:rPr>
          <w:rFonts w:eastAsia="Yu Mincho"/>
          <w:b/>
          <w:lang w:eastAsia="ja-JP"/>
        </w:rPr>
        <w:t>r a given BWP of a serving cell</w:t>
      </w:r>
    </w:p>
    <w:p w:rsidR="00B90ECD" w:rsidRDefault="00B90ECD" w:rsidP="00F91DC1">
      <w:pPr>
        <w:numPr>
          <w:ilvl w:val="0"/>
          <w:numId w:val="21"/>
        </w:numPr>
        <w:spacing w:after="0" w:line="120" w:lineRule="atLeast"/>
        <w:rPr>
          <w:rFonts w:eastAsia="Yu Mincho"/>
          <w:b/>
          <w:lang w:eastAsia="ja-JP"/>
        </w:rPr>
      </w:pPr>
      <w:r w:rsidRPr="000F349F">
        <w:rPr>
          <w:rFonts w:eastAsia="Yu Mincho"/>
          <w:b/>
          <w:lang w:eastAsia="ja-JP"/>
        </w:rPr>
        <w:t>Support separate release for different DL SPS configurations for a g</w:t>
      </w:r>
      <w:r>
        <w:rPr>
          <w:rFonts w:eastAsia="Yu Mincho"/>
          <w:b/>
          <w:lang w:eastAsia="ja-JP"/>
        </w:rPr>
        <w:t>iven BWP of a serving cell</w:t>
      </w:r>
    </w:p>
    <w:p w:rsidR="00FD73E0" w:rsidRPr="000C36E8" w:rsidRDefault="00B90ECD" w:rsidP="00F510D6">
      <w:pPr>
        <w:pStyle w:val="af8"/>
        <w:numPr>
          <w:ilvl w:val="0"/>
          <w:numId w:val="21"/>
        </w:numPr>
        <w:spacing w:after="0" w:line="120" w:lineRule="atLeast"/>
        <w:jc w:val="both"/>
        <w:rPr>
          <w:b/>
          <w:lang w:eastAsia="ko-KR"/>
        </w:rPr>
      </w:pPr>
      <w:r w:rsidRPr="000C36E8">
        <w:rPr>
          <w:rFonts w:ascii="Times New Roman" w:eastAsia="Yu Mincho" w:hAnsi="Times New Roman"/>
          <w:b/>
          <w:sz w:val="20"/>
          <w:szCs w:val="20"/>
          <w:lang w:val="en-GB" w:eastAsia="ja-JP"/>
        </w:rPr>
        <w:t xml:space="preserve">Support joint release in a DCI for two or more configured grant Type 2 configurations for a given BWP of a serving cell if the bit-length for indication which configurations released is no more than 4 bits and DCI size is not impacted by adopting joint release. </w:t>
      </w:r>
      <w:bookmarkStart w:id="1" w:name="_GoBack"/>
      <w:bookmarkEnd w:id="1"/>
    </w:p>
    <w:p w:rsidR="00B90ECD" w:rsidRPr="00480BCB" w:rsidRDefault="00B90ECD" w:rsidP="00B90ECD">
      <w:pPr>
        <w:rPr>
          <w:rFonts w:cs="Arial"/>
          <w:b/>
          <w:lang w:eastAsia="zh-CN"/>
        </w:rPr>
      </w:pPr>
      <w:r w:rsidRPr="00480BCB">
        <w:rPr>
          <w:rFonts w:cs="Arial"/>
          <w:b/>
          <w:lang w:eastAsia="zh-CN"/>
        </w:rPr>
        <w:t>Proposal 4: The approach to activation/release SPS configuration in case of multiple UL SPS configurations in LTE HRLLC can be reused in NR as baseline, e.g. usage of HARQ process ID in the SPS/CG activation/release DCI indicate which SPS/CG configuration is activated/deactivated, which needs to be confirmed by RAN1.</w:t>
      </w:r>
    </w:p>
    <w:p w:rsidR="00FD73E0" w:rsidRPr="00F51952" w:rsidRDefault="00FD73E0" w:rsidP="00FD73E0">
      <w:pPr>
        <w:rPr>
          <w:b/>
          <w:lang w:eastAsia="zh-CN"/>
        </w:rPr>
      </w:pPr>
      <w:r w:rsidRPr="00F51952">
        <w:rPr>
          <w:b/>
          <w:lang w:val="en-US" w:eastAsia="zh-CN"/>
        </w:rPr>
        <w:t xml:space="preserve">Proposal </w:t>
      </w:r>
      <w:r>
        <w:rPr>
          <w:b/>
          <w:lang w:val="en-US" w:eastAsia="zh-CN"/>
        </w:rPr>
        <w:t>5</w:t>
      </w:r>
      <w:r w:rsidRPr="00F51952">
        <w:rPr>
          <w:b/>
          <w:lang w:val="en-US" w:eastAsia="zh-CN"/>
        </w:rPr>
        <w:t xml:space="preserve">: </w:t>
      </w:r>
      <w:r>
        <w:rPr>
          <w:b/>
          <w:lang w:val="en-US" w:eastAsia="zh-CN"/>
        </w:rPr>
        <w:t xml:space="preserve">For the FFS part, </w:t>
      </w:r>
      <w:r w:rsidRPr="00F51952">
        <w:rPr>
          <w:b/>
          <w:lang w:val="en-US" w:eastAsia="zh-CN"/>
        </w:rPr>
        <w:t>it is proposed to enhance the current SPS activation/deactivation DCI to activate/</w:t>
      </w:r>
      <w:r w:rsidR="00B90ECD">
        <w:rPr>
          <w:b/>
          <w:lang w:val="en-US" w:eastAsia="zh-CN"/>
        </w:rPr>
        <w:t xml:space="preserve"> </w:t>
      </w:r>
      <w:r w:rsidRPr="00F51952">
        <w:rPr>
          <w:b/>
          <w:lang w:val="en-US" w:eastAsia="zh-CN"/>
        </w:rPr>
        <w:t xml:space="preserve">deactivate multiple configurations of the same group, </w:t>
      </w:r>
      <w:r w:rsidRPr="00F51952">
        <w:rPr>
          <w:b/>
          <w:lang w:eastAsia="zh-CN"/>
        </w:rPr>
        <w:t>in case of multiple SPSs or CGs configured for one type of service</w:t>
      </w:r>
      <w:r w:rsidR="00B90ECD">
        <w:rPr>
          <w:b/>
          <w:lang w:eastAsia="zh-CN"/>
        </w:rPr>
        <w:t>s</w:t>
      </w:r>
      <w:r w:rsidRPr="00F51952">
        <w:rPr>
          <w:b/>
          <w:lang w:eastAsia="zh-CN"/>
        </w:rPr>
        <w:t xml:space="preserve"> </w:t>
      </w:r>
      <w:r w:rsidRPr="00F51952">
        <w:rPr>
          <w:rFonts w:hint="eastAsia"/>
          <w:b/>
          <w:lang w:eastAsia="zh-CN"/>
        </w:rPr>
        <w:t xml:space="preserve">to </w:t>
      </w:r>
      <w:r w:rsidRPr="00F51952">
        <w:rPr>
          <w:b/>
          <w:lang w:eastAsia="zh-CN"/>
        </w:rPr>
        <w:t>guarantee</w:t>
      </w:r>
      <w:r w:rsidRPr="00F51952">
        <w:rPr>
          <w:rFonts w:hint="eastAsia"/>
          <w:b/>
          <w:lang w:eastAsia="zh-CN"/>
        </w:rPr>
        <w:t xml:space="preserve"> the </w:t>
      </w:r>
      <w:r w:rsidRPr="00F51952">
        <w:rPr>
          <w:b/>
          <w:lang w:eastAsia="zh-CN"/>
        </w:rPr>
        <w:t>reliability</w:t>
      </w:r>
      <w:r w:rsidRPr="00F51952">
        <w:rPr>
          <w:rFonts w:hint="eastAsia"/>
          <w:b/>
          <w:lang w:eastAsia="zh-CN"/>
        </w:rPr>
        <w:t xml:space="preserve"> requirement</w:t>
      </w:r>
      <w:r w:rsidRPr="00F51952">
        <w:rPr>
          <w:b/>
          <w:lang w:eastAsia="zh-CN"/>
        </w:rPr>
        <w:t>.</w:t>
      </w:r>
    </w:p>
    <w:p w:rsidR="00FD73E0" w:rsidRPr="00FD73E0" w:rsidRDefault="00FD73E0" w:rsidP="00B90ECD">
      <w:pPr>
        <w:rPr>
          <w:b/>
          <w:lang w:eastAsia="zh-CN"/>
        </w:rPr>
      </w:pPr>
      <w:r w:rsidRPr="006A5EEB">
        <w:rPr>
          <w:b/>
          <w:lang w:val="en-US" w:eastAsia="zh-CN"/>
        </w:rPr>
        <w:t xml:space="preserve">Proposal 6: the definition of group index with the component </w:t>
      </w:r>
      <w:r w:rsidRPr="006A5EEB">
        <w:rPr>
          <w:rFonts w:hint="eastAsia"/>
          <w:b/>
          <w:lang w:val="en-US" w:eastAsia="zh-CN"/>
        </w:rPr>
        <w:t>DL SPS/UL CG configuration</w:t>
      </w:r>
      <w:r w:rsidRPr="006A5EEB">
        <w:rPr>
          <w:b/>
          <w:lang w:val="en-US" w:eastAsia="zh-CN"/>
        </w:rPr>
        <w:t>s information by high signaling, e.g. RRC signaling, in advance</w:t>
      </w:r>
      <w:r w:rsidRPr="006A5EEB">
        <w:rPr>
          <w:b/>
          <w:lang w:eastAsia="zh-CN"/>
        </w:rPr>
        <w:t>.</w:t>
      </w:r>
    </w:p>
    <w:p w:rsidR="00094651" w:rsidRPr="00236C54" w:rsidRDefault="00FD73E0" w:rsidP="00094651">
      <w:pPr>
        <w:rPr>
          <w:b/>
          <w:lang w:eastAsia="zh-CN"/>
        </w:rPr>
      </w:pPr>
      <w:r>
        <w:rPr>
          <w:b/>
          <w:lang w:val="en-US" w:eastAsia="zh-CN"/>
        </w:rPr>
        <w:t>Proposal 7</w:t>
      </w:r>
      <w:r w:rsidR="00094651" w:rsidRPr="00A31283">
        <w:rPr>
          <w:b/>
          <w:lang w:val="en-US" w:eastAsia="zh-CN"/>
        </w:rPr>
        <w:t xml:space="preserve">: </w:t>
      </w:r>
      <w:r w:rsidR="00094651" w:rsidRPr="00A31283">
        <w:rPr>
          <w:rFonts w:eastAsiaTheme="minorEastAsia"/>
          <w:b/>
        </w:rPr>
        <w:t xml:space="preserve">it is proposed to take the </w:t>
      </w:r>
      <w:r w:rsidR="00094651">
        <w:rPr>
          <w:rFonts w:eastAsiaTheme="minorEastAsia"/>
          <w:b/>
        </w:rPr>
        <w:t xml:space="preserve">activation of </w:t>
      </w:r>
      <w:r w:rsidR="00094651" w:rsidRPr="00A31283">
        <w:rPr>
          <w:rFonts w:eastAsiaTheme="minorEastAsia"/>
          <w:b/>
        </w:rPr>
        <w:t xml:space="preserve">multiple SPS/CG configurations from different serving cells into consideration as well, </w:t>
      </w:r>
      <w:r w:rsidR="00094651" w:rsidRPr="00A31283">
        <w:rPr>
          <w:b/>
        </w:rPr>
        <w:t xml:space="preserve">during the study of </w:t>
      </w:r>
      <w:r w:rsidR="00094651" w:rsidRPr="00A31283">
        <w:rPr>
          <w:rFonts w:eastAsiaTheme="minorEastAsia" w:hint="eastAsia"/>
          <w:b/>
        </w:rPr>
        <w:t xml:space="preserve">activation/deactivation on </w:t>
      </w:r>
      <w:r w:rsidR="00094651" w:rsidRPr="00A31283">
        <w:rPr>
          <w:rFonts w:eastAsiaTheme="minorEastAsia"/>
          <w:b/>
        </w:rPr>
        <w:t xml:space="preserve">multiple </w:t>
      </w:r>
      <w:r w:rsidR="00094651" w:rsidRPr="00A31283">
        <w:rPr>
          <w:rFonts w:eastAsiaTheme="minorEastAsia" w:hint="eastAsia"/>
          <w:b/>
        </w:rPr>
        <w:t>CG/SPS</w:t>
      </w:r>
      <w:r w:rsidR="00094651" w:rsidRPr="00A31283">
        <w:rPr>
          <w:rFonts w:eastAsiaTheme="minorEastAsia"/>
          <w:b/>
        </w:rPr>
        <w:t xml:space="preserve"> </w:t>
      </w:r>
      <w:r w:rsidR="00094651" w:rsidRPr="00A31283">
        <w:rPr>
          <w:b/>
        </w:rPr>
        <w:t>configurations for a given BWP of a serving cell</w:t>
      </w:r>
      <w:r w:rsidR="00094651" w:rsidRPr="00A31283">
        <w:rPr>
          <w:rFonts w:eastAsiaTheme="minorEastAsia"/>
          <w:b/>
        </w:rPr>
        <w:t>.</w:t>
      </w:r>
    </w:p>
    <w:p w:rsidR="0001565F" w:rsidRDefault="0001565F" w:rsidP="00D71370">
      <w:pPr>
        <w:pStyle w:val="1"/>
        <w:spacing w:line="276" w:lineRule="auto"/>
        <w:jc w:val="both"/>
      </w:pPr>
      <w:r w:rsidRPr="00CC0168">
        <w:t>Reference</w:t>
      </w:r>
    </w:p>
    <w:p w:rsidR="006B0084" w:rsidRDefault="00C42F66" w:rsidP="006B0084">
      <w:pPr>
        <w:numPr>
          <w:ilvl w:val="0"/>
          <w:numId w:val="13"/>
        </w:numPr>
        <w:spacing w:line="276" w:lineRule="auto"/>
        <w:jc w:val="both"/>
        <w:rPr>
          <w:lang w:eastAsia="zh-CN"/>
        </w:rPr>
      </w:pPr>
      <w:bookmarkStart w:id="2" w:name="_Ref544098"/>
      <w:bookmarkEnd w:id="0"/>
      <w:r>
        <w:rPr>
          <w:lang w:eastAsia="zh-CN"/>
        </w:rPr>
        <w:t>R2-19xxxx RAN2#105bis minutes</w:t>
      </w:r>
    </w:p>
    <w:p w:rsidR="001B5028" w:rsidRPr="00511C5E" w:rsidRDefault="001B5028" w:rsidP="001B5028">
      <w:pPr>
        <w:numPr>
          <w:ilvl w:val="0"/>
          <w:numId w:val="13"/>
        </w:numPr>
        <w:spacing w:line="276" w:lineRule="auto"/>
        <w:jc w:val="both"/>
        <w:rPr>
          <w:lang w:eastAsia="zh-CN"/>
        </w:rPr>
      </w:pPr>
      <w:bookmarkStart w:id="3" w:name="_Ref16364490"/>
      <w:r w:rsidRPr="001B5028">
        <w:rPr>
          <w:lang w:eastAsia="zh-CN"/>
        </w:rPr>
        <w:t>R2-1908626 Reply LS on SPS/CG for IIoT</w:t>
      </w:r>
      <w:bookmarkEnd w:id="3"/>
    </w:p>
    <w:bookmarkEnd w:id="2"/>
    <w:p w:rsidR="00F265D0" w:rsidRDefault="00F265D0" w:rsidP="009E5A81">
      <w:pPr>
        <w:spacing w:line="276" w:lineRule="auto"/>
        <w:jc w:val="both"/>
        <w:rPr>
          <w:lang w:eastAsia="zh-CN"/>
        </w:rPr>
      </w:pPr>
    </w:p>
    <w:sectPr w:rsidR="00F265D0"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FE6" w:rsidRDefault="000B5FE6">
      <w:r>
        <w:separator/>
      </w:r>
    </w:p>
  </w:endnote>
  <w:endnote w:type="continuationSeparator" w:id="0">
    <w:p w:rsidR="000B5FE6" w:rsidRDefault="000B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FE6" w:rsidRDefault="000B5FE6">
      <w:r>
        <w:separator/>
      </w:r>
    </w:p>
  </w:footnote>
  <w:footnote w:type="continuationSeparator" w:id="0">
    <w:p w:rsidR="000B5FE6" w:rsidRDefault="000B5F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260ED"/>
    <w:multiLevelType w:val="hybridMultilevel"/>
    <w:tmpl w:val="71CAC4BE"/>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9"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 w15:restartNumberingAfterBreak="0">
    <w:nsid w:val="3AC67A39"/>
    <w:multiLevelType w:val="hybridMultilevel"/>
    <w:tmpl w:val="267E058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F54929"/>
    <w:multiLevelType w:val="hybridMultilevel"/>
    <w:tmpl w:val="BDCA7A02"/>
    <w:lvl w:ilvl="0" w:tplc="9BA0E76C">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6"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17"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0"/>
  </w:num>
  <w:num w:numId="3">
    <w:abstractNumId w:val="22"/>
  </w:num>
  <w:num w:numId="4">
    <w:abstractNumId w:val="16"/>
  </w:num>
  <w:num w:numId="5">
    <w:abstractNumId w:val="1"/>
  </w:num>
  <w:num w:numId="6">
    <w:abstractNumId w:val="4"/>
  </w:num>
  <w:num w:numId="7">
    <w:abstractNumId w:val="12"/>
  </w:num>
  <w:num w:numId="8">
    <w:abstractNumId w:val="13"/>
  </w:num>
  <w:num w:numId="9">
    <w:abstractNumId w:val="9"/>
  </w:num>
  <w:num w:numId="10">
    <w:abstractNumId w:val="14"/>
  </w:num>
  <w:num w:numId="11">
    <w:abstractNumId w:val="8"/>
  </w:num>
  <w:num w:numId="12">
    <w:abstractNumId w:val="21"/>
  </w:num>
  <w:num w:numId="13">
    <w:abstractNumId w:val="17"/>
  </w:num>
  <w:num w:numId="14">
    <w:abstractNumId w:val="5"/>
  </w:num>
  <w:num w:numId="15">
    <w:abstractNumId w:val="18"/>
  </w:num>
  <w:num w:numId="16">
    <w:abstractNumId w:val="7"/>
  </w:num>
  <w:num w:numId="17">
    <w:abstractNumId w:val="11"/>
  </w:num>
  <w:num w:numId="18">
    <w:abstractNumId w:val="3"/>
  </w:num>
  <w:num w:numId="19">
    <w:abstractNumId w:val="15"/>
  </w:num>
  <w:num w:numId="20">
    <w:abstractNumId w:val="10"/>
  </w:num>
  <w:num w:numId="21">
    <w:abstractNumId w:val="19"/>
  </w:num>
  <w:num w:numId="22">
    <w:abstractNumId w:val="6"/>
  </w:num>
  <w:num w:numId="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66084"/>
    <w:rsid w:val="000004EA"/>
    <w:rsid w:val="00000537"/>
    <w:rsid w:val="0000065C"/>
    <w:rsid w:val="00000823"/>
    <w:rsid w:val="00000C16"/>
    <w:rsid w:val="00000D33"/>
    <w:rsid w:val="00000D51"/>
    <w:rsid w:val="0000138A"/>
    <w:rsid w:val="00001610"/>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4B1"/>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BAD"/>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5F57"/>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9A"/>
    <w:rsid w:val="0005311E"/>
    <w:rsid w:val="00053312"/>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651"/>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A26"/>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5FE6"/>
    <w:rsid w:val="000B6D04"/>
    <w:rsid w:val="000B74E9"/>
    <w:rsid w:val="000B78CC"/>
    <w:rsid w:val="000C00E1"/>
    <w:rsid w:val="000C19BC"/>
    <w:rsid w:val="000C1A95"/>
    <w:rsid w:val="000C28B1"/>
    <w:rsid w:val="000C29DE"/>
    <w:rsid w:val="000C312A"/>
    <w:rsid w:val="000C31FD"/>
    <w:rsid w:val="000C36E8"/>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49F"/>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2CF7"/>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C19"/>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051"/>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74"/>
    <w:rsid w:val="00190BA6"/>
    <w:rsid w:val="001910DA"/>
    <w:rsid w:val="0019132E"/>
    <w:rsid w:val="001914DA"/>
    <w:rsid w:val="0019227A"/>
    <w:rsid w:val="00192773"/>
    <w:rsid w:val="00192877"/>
    <w:rsid w:val="00193578"/>
    <w:rsid w:val="001936CB"/>
    <w:rsid w:val="00193704"/>
    <w:rsid w:val="00193718"/>
    <w:rsid w:val="00193BE6"/>
    <w:rsid w:val="00193F21"/>
    <w:rsid w:val="00193F8A"/>
    <w:rsid w:val="0019477E"/>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4AD"/>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AD3"/>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02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2B7A"/>
    <w:rsid w:val="00223971"/>
    <w:rsid w:val="00223B76"/>
    <w:rsid w:val="00223BA9"/>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C54"/>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835"/>
    <w:rsid w:val="00245B23"/>
    <w:rsid w:val="00245CB4"/>
    <w:rsid w:val="00246509"/>
    <w:rsid w:val="00246DE8"/>
    <w:rsid w:val="0024701F"/>
    <w:rsid w:val="0024711C"/>
    <w:rsid w:val="002471D6"/>
    <w:rsid w:val="00247F2F"/>
    <w:rsid w:val="0025022A"/>
    <w:rsid w:val="00250854"/>
    <w:rsid w:val="0025086E"/>
    <w:rsid w:val="00250B37"/>
    <w:rsid w:val="00250C87"/>
    <w:rsid w:val="00250F81"/>
    <w:rsid w:val="0025154B"/>
    <w:rsid w:val="002516F5"/>
    <w:rsid w:val="00251BD1"/>
    <w:rsid w:val="00252180"/>
    <w:rsid w:val="0025228F"/>
    <w:rsid w:val="002523D3"/>
    <w:rsid w:val="00252610"/>
    <w:rsid w:val="0025269E"/>
    <w:rsid w:val="002527F8"/>
    <w:rsid w:val="00252ECE"/>
    <w:rsid w:val="002530BB"/>
    <w:rsid w:val="002530BE"/>
    <w:rsid w:val="0025412D"/>
    <w:rsid w:val="00255A70"/>
    <w:rsid w:val="00255A7E"/>
    <w:rsid w:val="00255E61"/>
    <w:rsid w:val="002563A6"/>
    <w:rsid w:val="00256518"/>
    <w:rsid w:val="00257195"/>
    <w:rsid w:val="00257199"/>
    <w:rsid w:val="0025780E"/>
    <w:rsid w:val="002578D8"/>
    <w:rsid w:val="002578E1"/>
    <w:rsid w:val="00257EF3"/>
    <w:rsid w:val="00260921"/>
    <w:rsid w:val="00260A75"/>
    <w:rsid w:val="00260B83"/>
    <w:rsid w:val="00260D96"/>
    <w:rsid w:val="00260EBC"/>
    <w:rsid w:val="00260F2C"/>
    <w:rsid w:val="00261027"/>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39A"/>
    <w:rsid w:val="00270604"/>
    <w:rsid w:val="00270A1A"/>
    <w:rsid w:val="00270B57"/>
    <w:rsid w:val="00270FEE"/>
    <w:rsid w:val="002710D8"/>
    <w:rsid w:val="002711CA"/>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00"/>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4D7"/>
    <w:rsid w:val="00283801"/>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498"/>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3FF"/>
    <w:rsid w:val="002B17D0"/>
    <w:rsid w:val="002B1A3D"/>
    <w:rsid w:val="002B1C9E"/>
    <w:rsid w:val="002B1E85"/>
    <w:rsid w:val="002B2A11"/>
    <w:rsid w:val="002B2F58"/>
    <w:rsid w:val="002B3FB8"/>
    <w:rsid w:val="002B47C8"/>
    <w:rsid w:val="002B4A9F"/>
    <w:rsid w:val="002B4F0C"/>
    <w:rsid w:val="002B565A"/>
    <w:rsid w:val="002B5909"/>
    <w:rsid w:val="002B59FE"/>
    <w:rsid w:val="002B5F47"/>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BC4"/>
    <w:rsid w:val="002C6E3E"/>
    <w:rsid w:val="002C7172"/>
    <w:rsid w:val="002C7216"/>
    <w:rsid w:val="002C73CF"/>
    <w:rsid w:val="002C74FC"/>
    <w:rsid w:val="002C785A"/>
    <w:rsid w:val="002C7A10"/>
    <w:rsid w:val="002C7ABA"/>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4216"/>
    <w:rsid w:val="002E4C5F"/>
    <w:rsid w:val="002E4DA5"/>
    <w:rsid w:val="002E5138"/>
    <w:rsid w:val="002E520C"/>
    <w:rsid w:val="002E5490"/>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56A"/>
    <w:rsid w:val="002F35D9"/>
    <w:rsid w:val="002F415C"/>
    <w:rsid w:val="002F4309"/>
    <w:rsid w:val="002F4657"/>
    <w:rsid w:val="002F48B8"/>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DD5"/>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8BF"/>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474"/>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B81"/>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2BC"/>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059"/>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AB7"/>
    <w:rsid w:val="003A3DC6"/>
    <w:rsid w:val="003A3EB3"/>
    <w:rsid w:val="003A3F8A"/>
    <w:rsid w:val="003A404F"/>
    <w:rsid w:val="003A4111"/>
    <w:rsid w:val="003A41E4"/>
    <w:rsid w:val="003A48C4"/>
    <w:rsid w:val="003A494D"/>
    <w:rsid w:val="003A4C96"/>
    <w:rsid w:val="003A4F30"/>
    <w:rsid w:val="003A4F8C"/>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4A8"/>
    <w:rsid w:val="003E6759"/>
    <w:rsid w:val="003E69F6"/>
    <w:rsid w:val="003E6C2A"/>
    <w:rsid w:val="003E6E2C"/>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4C"/>
    <w:rsid w:val="003F51F0"/>
    <w:rsid w:val="003F5304"/>
    <w:rsid w:val="003F5451"/>
    <w:rsid w:val="003F5516"/>
    <w:rsid w:val="003F5990"/>
    <w:rsid w:val="003F5DE1"/>
    <w:rsid w:val="003F61CF"/>
    <w:rsid w:val="003F61EF"/>
    <w:rsid w:val="003F62C4"/>
    <w:rsid w:val="003F6404"/>
    <w:rsid w:val="003F6418"/>
    <w:rsid w:val="003F6521"/>
    <w:rsid w:val="003F6A59"/>
    <w:rsid w:val="003F7330"/>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5E4C"/>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0F2"/>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462"/>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6D0F"/>
    <w:rsid w:val="00477355"/>
    <w:rsid w:val="0047739E"/>
    <w:rsid w:val="00477A43"/>
    <w:rsid w:val="00477ED2"/>
    <w:rsid w:val="004802E9"/>
    <w:rsid w:val="00480A66"/>
    <w:rsid w:val="00480AD9"/>
    <w:rsid w:val="00480BCB"/>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6394"/>
    <w:rsid w:val="00486418"/>
    <w:rsid w:val="004865D5"/>
    <w:rsid w:val="004869A3"/>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4F6D"/>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9E7"/>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2A65"/>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471"/>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4811"/>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7A8"/>
    <w:rsid w:val="00503992"/>
    <w:rsid w:val="005039BB"/>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598"/>
    <w:rsid w:val="00544860"/>
    <w:rsid w:val="00544936"/>
    <w:rsid w:val="00544EA6"/>
    <w:rsid w:val="005450CF"/>
    <w:rsid w:val="0054523B"/>
    <w:rsid w:val="005453DB"/>
    <w:rsid w:val="00545AB4"/>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B7DF2"/>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5E98"/>
    <w:rsid w:val="005F61E1"/>
    <w:rsid w:val="005F6443"/>
    <w:rsid w:val="005F6517"/>
    <w:rsid w:val="005F6917"/>
    <w:rsid w:val="005F6B3B"/>
    <w:rsid w:val="005F70B3"/>
    <w:rsid w:val="005F7200"/>
    <w:rsid w:val="005F78A9"/>
    <w:rsid w:val="0060019F"/>
    <w:rsid w:val="00600BB7"/>
    <w:rsid w:val="00600E18"/>
    <w:rsid w:val="00600E5D"/>
    <w:rsid w:val="006012B9"/>
    <w:rsid w:val="006017EB"/>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10148"/>
    <w:rsid w:val="00610243"/>
    <w:rsid w:val="00610758"/>
    <w:rsid w:val="0061083C"/>
    <w:rsid w:val="00610A1A"/>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358"/>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820"/>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BA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22"/>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5B22"/>
    <w:rsid w:val="006765FF"/>
    <w:rsid w:val="00676CA7"/>
    <w:rsid w:val="006773F5"/>
    <w:rsid w:val="00677B4D"/>
    <w:rsid w:val="00680263"/>
    <w:rsid w:val="006803BD"/>
    <w:rsid w:val="00680634"/>
    <w:rsid w:val="00680F8F"/>
    <w:rsid w:val="00681497"/>
    <w:rsid w:val="006814E7"/>
    <w:rsid w:val="00681580"/>
    <w:rsid w:val="00681AF8"/>
    <w:rsid w:val="00681C8E"/>
    <w:rsid w:val="00681CE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9E2"/>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3D2"/>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5EEB"/>
    <w:rsid w:val="006A664F"/>
    <w:rsid w:val="006A6838"/>
    <w:rsid w:val="006A6996"/>
    <w:rsid w:val="006A6C31"/>
    <w:rsid w:val="006A7608"/>
    <w:rsid w:val="006A79F1"/>
    <w:rsid w:val="006A7BB1"/>
    <w:rsid w:val="006A7E4E"/>
    <w:rsid w:val="006A7FC6"/>
    <w:rsid w:val="006B007A"/>
    <w:rsid w:val="006B0084"/>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B15"/>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99"/>
    <w:rsid w:val="006F16B2"/>
    <w:rsid w:val="006F178D"/>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37CC0"/>
    <w:rsid w:val="007404A2"/>
    <w:rsid w:val="00740CCC"/>
    <w:rsid w:val="00740DC4"/>
    <w:rsid w:val="0074141A"/>
    <w:rsid w:val="007415D9"/>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160"/>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1BB"/>
    <w:rsid w:val="0075548A"/>
    <w:rsid w:val="00755549"/>
    <w:rsid w:val="00755C8F"/>
    <w:rsid w:val="00755CD7"/>
    <w:rsid w:val="0075600A"/>
    <w:rsid w:val="00756548"/>
    <w:rsid w:val="00756B39"/>
    <w:rsid w:val="00757188"/>
    <w:rsid w:val="00757687"/>
    <w:rsid w:val="00757961"/>
    <w:rsid w:val="00757EDE"/>
    <w:rsid w:val="00760332"/>
    <w:rsid w:val="007603E1"/>
    <w:rsid w:val="007604DC"/>
    <w:rsid w:val="007606CE"/>
    <w:rsid w:val="0076087D"/>
    <w:rsid w:val="00760A9E"/>
    <w:rsid w:val="007613E2"/>
    <w:rsid w:val="00761426"/>
    <w:rsid w:val="00761528"/>
    <w:rsid w:val="007615DE"/>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39C"/>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5BC"/>
    <w:rsid w:val="007B18F2"/>
    <w:rsid w:val="007B196B"/>
    <w:rsid w:val="007B1DD9"/>
    <w:rsid w:val="007B1F9C"/>
    <w:rsid w:val="007B204B"/>
    <w:rsid w:val="007B29A2"/>
    <w:rsid w:val="007B2D18"/>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849"/>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5F"/>
    <w:rsid w:val="008425C1"/>
    <w:rsid w:val="00842CBE"/>
    <w:rsid w:val="00842E15"/>
    <w:rsid w:val="00842EAD"/>
    <w:rsid w:val="00842EE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AF5"/>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392"/>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5F"/>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473"/>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01E"/>
    <w:rsid w:val="008933DD"/>
    <w:rsid w:val="00893CA2"/>
    <w:rsid w:val="00893D0C"/>
    <w:rsid w:val="008946B7"/>
    <w:rsid w:val="00894991"/>
    <w:rsid w:val="00894A6E"/>
    <w:rsid w:val="00894B93"/>
    <w:rsid w:val="00895336"/>
    <w:rsid w:val="00895824"/>
    <w:rsid w:val="00895BF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174"/>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92A"/>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019"/>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8D3"/>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8F"/>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E56"/>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547"/>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AF6"/>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23"/>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72E"/>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A81"/>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197"/>
    <w:rsid w:val="009F6450"/>
    <w:rsid w:val="009F6506"/>
    <w:rsid w:val="009F661B"/>
    <w:rsid w:val="009F6B7A"/>
    <w:rsid w:val="009F759E"/>
    <w:rsid w:val="009F7FD1"/>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B80"/>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D8B"/>
    <w:rsid w:val="00A22E52"/>
    <w:rsid w:val="00A23179"/>
    <w:rsid w:val="00A2432A"/>
    <w:rsid w:val="00A243EE"/>
    <w:rsid w:val="00A245F8"/>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283"/>
    <w:rsid w:val="00A3173C"/>
    <w:rsid w:val="00A3180A"/>
    <w:rsid w:val="00A318DA"/>
    <w:rsid w:val="00A31AC6"/>
    <w:rsid w:val="00A31D16"/>
    <w:rsid w:val="00A31E12"/>
    <w:rsid w:val="00A31FB8"/>
    <w:rsid w:val="00A31FCD"/>
    <w:rsid w:val="00A32D5D"/>
    <w:rsid w:val="00A33250"/>
    <w:rsid w:val="00A333D4"/>
    <w:rsid w:val="00A334D2"/>
    <w:rsid w:val="00A334EB"/>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2D"/>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5F62"/>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10"/>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D8D"/>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21A"/>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BF9"/>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C59"/>
    <w:rsid w:val="00AF40ED"/>
    <w:rsid w:val="00AF45CD"/>
    <w:rsid w:val="00AF4777"/>
    <w:rsid w:val="00AF4A07"/>
    <w:rsid w:val="00AF4E18"/>
    <w:rsid w:val="00AF4F4F"/>
    <w:rsid w:val="00AF4F55"/>
    <w:rsid w:val="00AF4FAF"/>
    <w:rsid w:val="00AF5131"/>
    <w:rsid w:val="00AF54F2"/>
    <w:rsid w:val="00AF5505"/>
    <w:rsid w:val="00AF621B"/>
    <w:rsid w:val="00AF62EC"/>
    <w:rsid w:val="00AF633A"/>
    <w:rsid w:val="00AF6428"/>
    <w:rsid w:val="00AF6B2C"/>
    <w:rsid w:val="00AF7515"/>
    <w:rsid w:val="00AF7673"/>
    <w:rsid w:val="00AF7731"/>
    <w:rsid w:val="00AF7A52"/>
    <w:rsid w:val="00B001BD"/>
    <w:rsid w:val="00B00256"/>
    <w:rsid w:val="00B00341"/>
    <w:rsid w:val="00B0059C"/>
    <w:rsid w:val="00B007EC"/>
    <w:rsid w:val="00B00CB6"/>
    <w:rsid w:val="00B010E3"/>
    <w:rsid w:val="00B0143B"/>
    <w:rsid w:val="00B01740"/>
    <w:rsid w:val="00B0188B"/>
    <w:rsid w:val="00B018B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2B60"/>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579"/>
    <w:rsid w:val="00B50621"/>
    <w:rsid w:val="00B50707"/>
    <w:rsid w:val="00B50C11"/>
    <w:rsid w:val="00B50C24"/>
    <w:rsid w:val="00B50D5E"/>
    <w:rsid w:val="00B51805"/>
    <w:rsid w:val="00B51CBE"/>
    <w:rsid w:val="00B52217"/>
    <w:rsid w:val="00B5289F"/>
    <w:rsid w:val="00B52B4D"/>
    <w:rsid w:val="00B52D23"/>
    <w:rsid w:val="00B532CE"/>
    <w:rsid w:val="00B53403"/>
    <w:rsid w:val="00B53669"/>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C58"/>
    <w:rsid w:val="00B82D2A"/>
    <w:rsid w:val="00B82E23"/>
    <w:rsid w:val="00B83493"/>
    <w:rsid w:val="00B8357B"/>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ECD"/>
    <w:rsid w:val="00B90FD9"/>
    <w:rsid w:val="00B91369"/>
    <w:rsid w:val="00B91513"/>
    <w:rsid w:val="00B91737"/>
    <w:rsid w:val="00B91BAD"/>
    <w:rsid w:val="00B92F95"/>
    <w:rsid w:val="00B934DA"/>
    <w:rsid w:val="00B93D8B"/>
    <w:rsid w:val="00B93F52"/>
    <w:rsid w:val="00B954EB"/>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99B"/>
    <w:rsid w:val="00BB3BBD"/>
    <w:rsid w:val="00BB3FB3"/>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C3"/>
    <w:rsid w:val="00BD4AE5"/>
    <w:rsid w:val="00BD5AE8"/>
    <w:rsid w:val="00BD5E3C"/>
    <w:rsid w:val="00BD61EA"/>
    <w:rsid w:val="00BD64F8"/>
    <w:rsid w:val="00BD6749"/>
    <w:rsid w:val="00BD6A88"/>
    <w:rsid w:val="00BD6CF6"/>
    <w:rsid w:val="00BD6E93"/>
    <w:rsid w:val="00BD708D"/>
    <w:rsid w:val="00BD7B0F"/>
    <w:rsid w:val="00BD7E0E"/>
    <w:rsid w:val="00BD7FFA"/>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1905"/>
    <w:rsid w:val="00BF1B85"/>
    <w:rsid w:val="00BF21C3"/>
    <w:rsid w:val="00BF22F5"/>
    <w:rsid w:val="00BF2616"/>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7AD"/>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6"/>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3A"/>
    <w:rsid w:val="00C74AF0"/>
    <w:rsid w:val="00C74FF5"/>
    <w:rsid w:val="00C752D9"/>
    <w:rsid w:val="00C75381"/>
    <w:rsid w:val="00C756FE"/>
    <w:rsid w:val="00C75EBD"/>
    <w:rsid w:val="00C75EC8"/>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CA9"/>
    <w:rsid w:val="00C91EE9"/>
    <w:rsid w:val="00C92086"/>
    <w:rsid w:val="00C92420"/>
    <w:rsid w:val="00C9289E"/>
    <w:rsid w:val="00C92993"/>
    <w:rsid w:val="00C929C6"/>
    <w:rsid w:val="00C93080"/>
    <w:rsid w:val="00C9319E"/>
    <w:rsid w:val="00C93230"/>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C66"/>
    <w:rsid w:val="00CA2ED0"/>
    <w:rsid w:val="00CA2EE2"/>
    <w:rsid w:val="00CA2FAB"/>
    <w:rsid w:val="00CA3196"/>
    <w:rsid w:val="00CA3394"/>
    <w:rsid w:val="00CA3675"/>
    <w:rsid w:val="00CA3678"/>
    <w:rsid w:val="00CA38D0"/>
    <w:rsid w:val="00CA38F6"/>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218E"/>
    <w:rsid w:val="00CB2DFF"/>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371"/>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7C"/>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4C1A"/>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3D57"/>
    <w:rsid w:val="00D4436C"/>
    <w:rsid w:val="00D4468F"/>
    <w:rsid w:val="00D44952"/>
    <w:rsid w:val="00D44CDF"/>
    <w:rsid w:val="00D4505B"/>
    <w:rsid w:val="00D45089"/>
    <w:rsid w:val="00D45872"/>
    <w:rsid w:val="00D45AC8"/>
    <w:rsid w:val="00D45BF9"/>
    <w:rsid w:val="00D45DC5"/>
    <w:rsid w:val="00D45DF3"/>
    <w:rsid w:val="00D462E6"/>
    <w:rsid w:val="00D46382"/>
    <w:rsid w:val="00D46576"/>
    <w:rsid w:val="00D46815"/>
    <w:rsid w:val="00D46853"/>
    <w:rsid w:val="00D4686F"/>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847"/>
    <w:rsid w:val="00D67971"/>
    <w:rsid w:val="00D67E08"/>
    <w:rsid w:val="00D70013"/>
    <w:rsid w:val="00D7032C"/>
    <w:rsid w:val="00D703F2"/>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476"/>
    <w:rsid w:val="00D74558"/>
    <w:rsid w:val="00D749BE"/>
    <w:rsid w:val="00D74B6B"/>
    <w:rsid w:val="00D751E7"/>
    <w:rsid w:val="00D752FA"/>
    <w:rsid w:val="00D756E8"/>
    <w:rsid w:val="00D75AC1"/>
    <w:rsid w:val="00D75C58"/>
    <w:rsid w:val="00D75E0F"/>
    <w:rsid w:val="00D760A8"/>
    <w:rsid w:val="00D763B3"/>
    <w:rsid w:val="00D764FB"/>
    <w:rsid w:val="00D76CB8"/>
    <w:rsid w:val="00D7749B"/>
    <w:rsid w:val="00D774BD"/>
    <w:rsid w:val="00D77A26"/>
    <w:rsid w:val="00D77ACC"/>
    <w:rsid w:val="00D77B3F"/>
    <w:rsid w:val="00D80815"/>
    <w:rsid w:val="00D809DA"/>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6E58"/>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18B"/>
    <w:rsid w:val="00DA03BE"/>
    <w:rsid w:val="00DA04D6"/>
    <w:rsid w:val="00DA0C29"/>
    <w:rsid w:val="00DA15EB"/>
    <w:rsid w:val="00DA1960"/>
    <w:rsid w:val="00DA1B6E"/>
    <w:rsid w:val="00DA254B"/>
    <w:rsid w:val="00DA2602"/>
    <w:rsid w:val="00DA2AE0"/>
    <w:rsid w:val="00DA2AEA"/>
    <w:rsid w:val="00DA32E6"/>
    <w:rsid w:val="00DA32F7"/>
    <w:rsid w:val="00DA38F6"/>
    <w:rsid w:val="00DA4431"/>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CBC"/>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B5"/>
    <w:rsid w:val="00DC1BF3"/>
    <w:rsid w:val="00DC2091"/>
    <w:rsid w:val="00DC20DB"/>
    <w:rsid w:val="00DC23AC"/>
    <w:rsid w:val="00DC2462"/>
    <w:rsid w:val="00DC284E"/>
    <w:rsid w:val="00DC2A2D"/>
    <w:rsid w:val="00DC2A91"/>
    <w:rsid w:val="00DC32FA"/>
    <w:rsid w:val="00DC3567"/>
    <w:rsid w:val="00DC35AB"/>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10F"/>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A9"/>
    <w:rsid w:val="00DE79D7"/>
    <w:rsid w:val="00DE7AF0"/>
    <w:rsid w:val="00DE7B55"/>
    <w:rsid w:val="00DE7D8F"/>
    <w:rsid w:val="00DF0230"/>
    <w:rsid w:val="00DF036A"/>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34B1"/>
    <w:rsid w:val="00DF4239"/>
    <w:rsid w:val="00DF4EE5"/>
    <w:rsid w:val="00DF514F"/>
    <w:rsid w:val="00DF53CB"/>
    <w:rsid w:val="00DF55CE"/>
    <w:rsid w:val="00DF596C"/>
    <w:rsid w:val="00DF6004"/>
    <w:rsid w:val="00DF647F"/>
    <w:rsid w:val="00DF6651"/>
    <w:rsid w:val="00DF6EB4"/>
    <w:rsid w:val="00DF6F02"/>
    <w:rsid w:val="00DF73FD"/>
    <w:rsid w:val="00DF75F5"/>
    <w:rsid w:val="00DF7872"/>
    <w:rsid w:val="00DF795C"/>
    <w:rsid w:val="00DF7EA3"/>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A1B"/>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88"/>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6D2"/>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4A"/>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850"/>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2D64"/>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952"/>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8FB"/>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90566"/>
    <w:rsid w:val="00F9063E"/>
    <w:rsid w:val="00F90831"/>
    <w:rsid w:val="00F90872"/>
    <w:rsid w:val="00F90AD2"/>
    <w:rsid w:val="00F9174F"/>
    <w:rsid w:val="00F91BEB"/>
    <w:rsid w:val="00F91DC1"/>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551F"/>
    <w:rsid w:val="00F960A7"/>
    <w:rsid w:val="00F9613F"/>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3B79"/>
    <w:rsid w:val="00FC424D"/>
    <w:rsid w:val="00FC42E1"/>
    <w:rsid w:val="00FC42FC"/>
    <w:rsid w:val="00FC45A9"/>
    <w:rsid w:val="00FC46CF"/>
    <w:rsid w:val="00FC473B"/>
    <w:rsid w:val="00FC47BF"/>
    <w:rsid w:val="00FC4959"/>
    <w:rsid w:val="00FC4A58"/>
    <w:rsid w:val="00FC4A5D"/>
    <w:rsid w:val="00FC4CA1"/>
    <w:rsid w:val="00FC4D8B"/>
    <w:rsid w:val="00FC4E0F"/>
    <w:rsid w:val="00FC4EA1"/>
    <w:rsid w:val="00FC4F55"/>
    <w:rsid w:val="00FC5617"/>
    <w:rsid w:val="00FC581C"/>
    <w:rsid w:val="00FC5D3D"/>
    <w:rsid w:val="00FC5E63"/>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05"/>
    <w:rsid w:val="00FD2E85"/>
    <w:rsid w:val="00FD2EF1"/>
    <w:rsid w:val="00FD3114"/>
    <w:rsid w:val="00FD337D"/>
    <w:rsid w:val="00FD356A"/>
    <w:rsid w:val="00FD41F9"/>
    <w:rsid w:val="00FD42E0"/>
    <w:rsid w:val="00FD46A2"/>
    <w:rsid w:val="00FD481C"/>
    <w:rsid w:val="00FD4985"/>
    <w:rsid w:val="00FD4BB8"/>
    <w:rsid w:val="00FD52F0"/>
    <w:rsid w:val="00FD55DF"/>
    <w:rsid w:val="00FD55F1"/>
    <w:rsid w:val="00FD577C"/>
    <w:rsid w:val="00FD5B20"/>
    <w:rsid w:val="00FD6165"/>
    <w:rsid w:val="00FD6836"/>
    <w:rsid w:val="00FD722D"/>
    <w:rsid w:val="00FD73E0"/>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05"/>
    <w:rsid w:val="00FE536E"/>
    <w:rsid w:val="00FE55FE"/>
    <w:rsid w:val="00FE57CE"/>
    <w:rsid w:val="00FE594C"/>
    <w:rsid w:val="00FE5A7A"/>
    <w:rsid w:val="00FE5CCB"/>
    <w:rsid w:val="00FE610A"/>
    <w:rsid w:val="00FE6378"/>
    <w:rsid w:val="00FE6853"/>
    <w:rsid w:val="00FE695C"/>
    <w:rsid w:val="00FE6A05"/>
    <w:rsid w:val="00FE702B"/>
    <w:rsid w:val="00FE7644"/>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2AE60F3-6835-4893-AD48-FF7F9F3E7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E9865-B14B-4209-9CF1-87D6E6E50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216</TotalTime>
  <Pages>6</Pages>
  <Words>2477</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46</cp:revision>
  <cp:lastPrinted>2009-04-22T01:01:00Z</cp:lastPrinted>
  <dcterms:created xsi:type="dcterms:W3CDTF">2019-08-10T13:19:00Z</dcterms:created>
  <dcterms:modified xsi:type="dcterms:W3CDTF">2019-08-16T04:53:00Z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